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B944DE1" w14:textId="77777777" w:rsidR="000A32C9" w:rsidRDefault="000A32C9" w:rsidP="000A32C9">
      <w:pPr>
        <w:pStyle w:val="Header"/>
      </w:pPr>
      <w:r>
        <w:rPr>
          <w:noProof/>
        </w:rPr>
        <w:drawing>
          <wp:inline distT="0" distB="0" distL="0" distR="0" wp14:anchorId="437C73E0" wp14:editId="187628A0">
            <wp:extent cx="1755140" cy="417881"/>
            <wp:effectExtent l="0" t="0" r="0" b="127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803371" cy="429364"/>
                    </a:xfrm>
                    <a:prstGeom prst="rect">
                      <a:avLst/>
                    </a:prstGeom>
                    <a:noFill/>
                    <a:ln>
                      <a:noFill/>
                    </a:ln>
                  </pic:spPr>
                </pic:pic>
              </a:graphicData>
            </a:graphic>
          </wp:inline>
        </w:drawing>
      </w:r>
      <w:r>
        <w:t xml:space="preserve"> </w:t>
      </w:r>
      <w:r>
        <w:rPr>
          <w:noProof/>
        </w:rPr>
        <w:t xml:space="preserve">        </w:t>
      </w:r>
      <w:r>
        <w:rPr>
          <w:noProof/>
        </w:rPr>
        <w:drawing>
          <wp:inline distT="0" distB="0" distL="0" distR="0" wp14:anchorId="08014A36" wp14:editId="3488A30E">
            <wp:extent cx="1247775" cy="741394"/>
            <wp:effectExtent l="0" t="0" r="0" b="190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1262599" cy="750202"/>
                    </a:xfrm>
                    <a:prstGeom prst="rect">
                      <a:avLst/>
                    </a:prstGeom>
                  </pic:spPr>
                </pic:pic>
              </a:graphicData>
            </a:graphic>
          </wp:inline>
        </w:drawing>
      </w:r>
      <w:r w:rsidRPr="000D155F">
        <w:rPr>
          <w:rFonts w:ascii="Times New Roman" w:eastAsia="Times New Roman" w:hAnsi="Times New Roman" w:cs="Times New Roman"/>
          <w:snapToGrid w:val="0"/>
          <w:color w:val="000000"/>
          <w:w w:val="0"/>
          <w:sz w:val="0"/>
          <w:szCs w:val="0"/>
          <w:u w:color="000000"/>
          <w:bdr w:val="none" w:sz="0" w:space="0" w:color="000000"/>
          <w:shd w:val="clear" w:color="000000" w:fill="000000"/>
          <w:lang w:val="x-none" w:eastAsia="x-none" w:bidi="x-none"/>
        </w:rPr>
        <w:t xml:space="preserve"> </w:t>
      </w:r>
      <w:r>
        <w:rPr>
          <w:noProof/>
        </w:rPr>
        <w:t xml:space="preserve">             </w:t>
      </w:r>
      <w:r>
        <w:rPr>
          <w:noProof/>
        </w:rPr>
        <w:drawing>
          <wp:inline distT="0" distB="0" distL="0" distR="0" wp14:anchorId="78E414B8" wp14:editId="60FBBF5E">
            <wp:extent cx="1664335" cy="358461"/>
            <wp:effectExtent l="0" t="0" r="0" b="381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694091" cy="364870"/>
                    </a:xfrm>
                    <a:prstGeom prst="rect">
                      <a:avLst/>
                    </a:prstGeom>
                    <a:noFill/>
                    <a:ln>
                      <a:noFill/>
                    </a:ln>
                  </pic:spPr>
                </pic:pic>
              </a:graphicData>
            </a:graphic>
          </wp:inline>
        </w:drawing>
      </w:r>
    </w:p>
    <w:p w14:paraId="75FD129A" w14:textId="77777777" w:rsidR="00543D96" w:rsidRDefault="00543D96" w:rsidP="00543D96">
      <w:pPr>
        <w:jc w:val="right"/>
      </w:pPr>
    </w:p>
    <w:p w14:paraId="08BF9B61" w14:textId="77777777" w:rsidR="00543D96" w:rsidRDefault="00543D96" w:rsidP="00543D96">
      <w:pPr>
        <w:jc w:val="right"/>
      </w:pPr>
    </w:p>
    <w:p w14:paraId="39B88E6A" w14:textId="2A739471" w:rsidR="00543D96" w:rsidRPr="00543D96" w:rsidRDefault="00543D96" w:rsidP="00543D96">
      <w:pPr>
        <w:rPr>
          <w:rFonts w:ascii="Times New Roman" w:eastAsia="Times New Roman" w:hAnsi="Times New Roman" w:cs="Times New Roman"/>
        </w:rPr>
      </w:pPr>
      <w:r w:rsidRPr="00543D96">
        <w:rPr>
          <w:rFonts w:ascii="Calibri" w:eastAsia="Times New Roman" w:hAnsi="Calibri" w:cs="Calibri"/>
          <w:b/>
          <w:bCs/>
          <w:shd w:val="clear" w:color="auto" w:fill="FFFFFF"/>
        </w:rPr>
        <w:t xml:space="preserve">Press release from </w:t>
      </w:r>
      <w:r w:rsidR="000846D3" w:rsidRPr="00543D96">
        <w:rPr>
          <w:rFonts w:ascii="Calibri" w:eastAsia="Times New Roman" w:hAnsi="Calibri" w:cs="Calibri"/>
          <w:b/>
          <w:bCs/>
          <w:shd w:val="clear" w:color="auto" w:fill="FFFFFF"/>
        </w:rPr>
        <w:t>AECO - Association of Arctic Expedition Cruise Operators</w:t>
      </w:r>
      <w:r w:rsidR="000846D3">
        <w:rPr>
          <w:rFonts w:ascii="Calibri" w:eastAsia="Times New Roman" w:hAnsi="Calibri" w:cs="Calibri"/>
          <w:b/>
          <w:bCs/>
          <w:shd w:val="clear" w:color="auto" w:fill="FFFFFF"/>
        </w:rPr>
        <w:t xml:space="preserve">, </w:t>
      </w:r>
      <w:r w:rsidR="009A440F" w:rsidRPr="009A440F">
        <w:rPr>
          <w:rFonts w:ascii="Calibri" w:eastAsia="Times New Roman" w:hAnsi="Calibri" w:cs="Calibri"/>
          <w:b/>
          <w:bCs/>
          <w:shd w:val="clear" w:color="auto" w:fill="FFFFFF"/>
        </w:rPr>
        <w:t>Norwegian Institute for Nature Research (NINA)</w:t>
      </w:r>
      <w:r w:rsidR="004F0B4D">
        <w:rPr>
          <w:rFonts w:ascii="Calibri" w:eastAsia="Times New Roman" w:hAnsi="Calibri" w:cs="Calibri"/>
          <w:b/>
          <w:bCs/>
          <w:shd w:val="clear" w:color="auto" w:fill="FFFFFF"/>
        </w:rPr>
        <w:t xml:space="preserve"> and </w:t>
      </w:r>
      <w:r w:rsidR="000846D3">
        <w:rPr>
          <w:rFonts w:ascii="Calibri" w:eastAsia="Times New Roman" w:hAnsi="Calibri" w:cs="Calibri"/>
          <w:b/>
          <w:bCs/>
          <w:shd w:val="clear" w:color="auto" w:fill="FFFFFF"/>
        </w:rPr>
        <w:t xml:space="preserve">Visit Svalbard </w:t>
      </w:r>
      <w:r w:rsidRPr="00543D96">
        <w:rPr>
          <w:rFonts w:ascii="Calibri" w:eastAsia="Times New Roman" w:hAnsi="Calibri" w:cs="Calibri"/>
          <w:b/>
          <w:bCs/>
          <w:shd w:val="clear" w:color="auto" w:fill="FFFFFF"/>
        </w:rPr>
        <w:t>(for immediate release):</w:t>
      </w:r>
      <w:r w:rsidRPr="00543D96">
        <w:rPr>
          <w:rFonts w:ascii="Calibri" w:eastAsia="Times New Roman" w:hAnsi="Calibri" w:cs="Calibri"/>
          <w:shd w:val="clear" w:color="auto" w:fill="FFFFFF"/>
        </w:rPr>
        <w:t>  </w:t>
      </w:r>
    </w:p>
    <w:p w14:paraId="783C387E" w14:textId="77777777" w:rsidR="00543D96" w:rsidRDefault="00543D96" w:rsidP="00543D96"/>
    <w:p w14:paraId="39503E9F" w14:textId="62F40EFC" w:rsidR="00543D96" w:rsidRPr="00364E29" w:rsidRDefault="003B20DF" w:rsidP="00543D96">
      <w:pPr>
        <w:rPr>
          <w:b/>
          <w:bCs/>
          <w:sz w:val="32"/>
          <w:szCs w:val="32"/>
          <w:lang w:val="en-US"/>
        </w:rPr>
      </w:pPr>
      <w:r w:rsidRPr="003B20DF">
        <w:rPr>
          <w:b/>
          <w:bCs/>
          <w:sz w:val="32"/>
          <w:szCs w:val="32"/>
          <w:lang w:val="en-US"/>
        </w:rPr>
        <w:t>New report encourages research to support Arctic tourism management</w:t>
      </w:r>
      <w:r>
        <w:rPr>
          <w:b/>
          <w:bCs/>
          <w:sz w:val="32"/>
          <w:szCs w:val="32"/>
          <w:lang w:val="en-US"/>
        </w:rPr>
        <w:t xml:space="preserve"> </w:t>
      </w:r>
    </w:p>
    <w:p w14:paraId="567F358C" w14:textId="77777777" w:rsidR="00543D96" w:rsidRPr="00364E29" w:rsidRDefault="00543D96" w:rsidP="00543D96">
      <w:pPr>
        <w:rPr>
          <w:lang w:val="en-US"/>
        </w:rPr>
      </w:pPr>
    </w:p>
    <w:p w14:paraId="69362941" w14:textId="499FD028" w:rsidR="00543D96" w:rsidRPr="003B20DF" w:rsidRDefault="003B20DF" w:rsidP="00543D96">
      <w:pPr>
        <w:rPr>
          <w:rFonts w:ascii="Times New Roman" w:eastAsia="Times New Roman" w:hAnsi="Times New Roman" w:cs="Times New Roman"/>
          <w:lang w:val="en-US"/>
        </w:rPr>
      </w:pPr>
      <w:r>
        <w:rPr>
          <w:rFonts w:ascii="Calibri" w:eastAsia="Times New Roman" w:hAnsi="Calibri" w:cs="Calibri"/>
          <w:lang w:val="en-US"/>
        </w:rPr>
        <w:t xml:space="preserve">January </w:t>
      </w:r>
      <w:r w:rsidR="00274892">
        <w:rPr>
          <w:rFonts w:ascii="Calibri" w:eastAsia="Times New Roman" w:hAnsi="Calibri" w:cs="Calibri"/>
          <w:lang w:val="en-US"/>
        </w:rPr>
        <w:t>8</w:t>
      </w:r>
      <w:bookmarkStart w:id="0" w:name="_GoBack"/>
      <w:bookmarkEnd w:id="0"/>
      <w:r w:rsidR="00543D96" w:rsidRPr="003B20DF">
        <w:rPr>
          <w:rFonts w:ascii="Calibri" w:eastAsia="Times New Roman" w:hAnsi="Calibri" w:cs="Calibri"/>
          <w:lang w:val="en-US"/>
        </w:rPr>
        <w:t>, </w:t>
      </w:r>
      <w:r w:rsidR="00543D96" w:rsidRPr="003B20DF">
        <w:rPr>
          <w:rFonts w:ascii="Calibri" w:eastAsia="Times New Roman" w:hAnsi="Calibri" w:cs="Calibri"/>
          <w:shd w:val="clear" w:color="auto" w:fill="FFFFFF"/>
          <w:lang w:val="en-US"/>
        </w:rPr>
        <w:t>20</w:t>
      </w:r>
      <w:r>
        <w:rPr>
          <w:rFonts w:ascii="Calibri" w:eastAsia="Times New Roman" w:hAnsi="Calibri" w:cs="Calibri"/>
          <w:shd w:val="clear" w:color="auto" w:fill="FFFFFF"/>
          <w:lang w:val="en-US"/>
        </w:rPr>
        <w:t>20</w:t>
      </w:r>
      <w:r w:rsidR="00543D96" w:rsidRPr="003B20DF">
        <w:rPr>
          <w:rFonts w:ascii="Calibri" w:eastAsia="Times New Roman" w:hAnsi="Calibri" w:cs="Calibri"/>
          <w:shd w:val="clear" w:color="auto" w:fill="FFFFFF"/>
          <w:lang w:val="en-US"/>
        </w:rPr>
        <w:t>, Longyearbyen, Svalbard </w:t>
      </w:r>
    </w:p>
    <w:p w14:paraId="5DD983F2" w14:textId="77777777" w:rsidR="00543D96" w:rsidRPr="003B20DF" w:rsidRDefault="00543D96" w:rsidP="00543D96">
      <w:pPr>
        <w:rPr>
          <w:lang w:val="en-US"/>
        </w:rPr>
      </w:pPr>
    </w:p>
    <w:p w14:paraId="683D7DC4" w14:textId="22A19093" w:rsidR="00364E29" w:rsidRDefault="003A1CA4" w:rsidP="00543D96">
      <w:pPr>
        <w:rPr>
          <w:sz w:val="28"/>
          <w:szCs w:val="28"/>
        </w:rPr>
      </w:pPr>
      <w:r>
        <w:rPr>
          <w:sz w:val="28"/>
          <w:szCs w:val="28"/>
          <w:lang w:val="en-US"/>
        </w:rPr>
        <w:t xml:space="preserve">Arctic tourism stakeholders have contributed to </w:t>
      </w:r>
      <w:r w:rsidR="00364E29">
        <w:rPr>
          <w:sz w:val="28"/>
          <w:szCs w:val="28"/>
        </w:rPr>
        <w:t>a</w:t>
      </w:r>
      <w:r>
        <w:rPr>
          <w:sz w:val="28"/>
          <w:szCs w:val="28"/>
        </w:rPr>
        <w:t xml:space="preserve"> </w:t>
      </w:r>
      <w:r w:rsidR="00364E29">
        <w:rPr>
          <w:sz w:val="28"/>
          <w:szCs w:val="28"/>
        </w:rPr>
        <w:t xml:space="preserve">report that outlines knowledge gaps and research </w:t>
      </w:r>
      <w:r w:rsidR="00AF2A15">
        <w:rPr>
          <w:sz w:val="28"/>
          <w:szCs w:val="28"/>
        </w:rPr>
        <w:t>needed to</w:t>
      </w:r>
      <w:r w:rsidR="00364E29">
        <w:rPr>
          <w:sz w:val="28"/>
          <w:szCs w:val="28"/>
        </w:rPr>
        <w:t xml:space="preserve"> support responsible tourism management in the Arctic. The goal is to encourage researchers to undertake research that can inform decision-makers, local communities and operators in a time of </w:t>
      </w:r>
      <w:r w:rsidR="00337E83">
        <w:rPr>
          <w:sz w:val="28"/>
          <w:szCs w:val="28"/>
        </w:rPr>
        <w:t xml:space="preserve">increased interest in Arctic tourism. </w:t>
      </w:r>
    </w:p>
    <w:p w14:paraId="25367F3A" w14:textId="77777777" w:rsidR="00364E29" w:rsidRDefault="00364E29" w:rsidP="00543D96">
      <w:pPr>
        <w:rPr>
          <w:sz w:val="28"/>
          <w:szCs w:val="28"/>
        </w:rPr>
      </w:pPr>
    </w:p>
    <w:p w14:paraId="30A6FDA2" w14:textId="2B3429E6" w:rsidR="00A40C64" w:rsidRDefault="00A40C64" w:rsidP="00A40C64">
      <w:pPr>
        <w:rPr>
          <w:lang w:val="en-US"/>
        </w:rPr>
      </w:pPr>
      <w:r>
        <w:rPr>
          <w:lang w:val="en-US"/>
        </w:rPr>
        <w:t>The report points to research needs and suggested studies ranging from</w:t>
      </w:r>
      <w:r w:rsidR="00D71CCC">
        <w:rPr>
          <w:lang w:val="en-US"/>
        </w:rPr>
        <w:t xml:space="preserve"> exploring </w:t>
      </w:r>
      <w:r w:rsidR="00D71CCC" w:rsidRPr="00D71CCC">
        <w:rPr>
          <w:lang w:val="en-US"/>
        </w:rPr>
        <w:t>technological innovations can be relevant for tourism</w:t>
      </w:r>
      <w:r w:rsidR="00D71CCC">
        <w:rPr>
          <w:lang w:val="en-US"/>
        </w:rPr>
        <w:t xml:space="preserve"> </w:t>
      </w:r>
      <w:r>
        <w:rPr>
          <w:lang w:val="en-US"/>
        </w:rPr>
        <w:t>to reviewing the legal framework regulating tourism in Svalbard. On the preparedness side, the report calls for more research on the o</w:t>
      </w:r>
      <w:r w:rsidRPr="000B5E21">
        <w:rPr>
          <w:lang w:val="en-US"/>
        </w:rPr>
        <w:t>rganization of emergency reception camps on land or on another vessel in case of mass evacuation</w:t>
      </w:r>
      <w:r>
        <w:rPr>
          <w:lang w:val="en-US"/>
        </w:rPr>
        <w:t xml:space="preserve">, among other things. </w:t>
      </w:r>
      <w:r w:rsidR="00D71CCC">
        <w:rPr>
          <w:lang w:val="en-US"/>
        </w:rPr>
        <w:t xml:space="preserve"> </w:t>
      </w:r>
      <w:bookmarkStart w:id="1" w:name="_Hlk26975442"/>
      <w:r w:rsidR="00D71CCC">
        <w:rPr>
          <w:lang w:val="en-US"/>
        </w:rPr>
        <w:t xml:space="preserve">One of the main challenges identified in the report is the risks associated with unorganized tourism, which has the potential to negatively impact </w:t>
      </w:r>
      <w:r w:rsidR="00793707">
        <w:rPr>
          <w:lang w:val="en-US"/>
        </w:rPr>
        <w:t xml:space="preserve">on organized tourism, </w:t>
      </w:r>
      <w:r w:rsidR="00D71CCC">
        <w:rPr>
          <w:lang w:val="en-US"/>
        </w:rPr>
        <w:t xml:space="preserve">environment, local community and safety. </w:t>
      </w:r>
      <w:bookmarkEnd w:id="1"/>
    </w:p>
    <w:p w14:paraId="0B3835DF" w14:textId="06777346" w:rsidR="00337E83" w:rsidRDefault="00337E83" w:rsidP="00A40C64">
      <w:pPr>
        <w:rPr>
          <w:lang w:val="en-US"/>
        </w:rPr>
      </w:pPr>
    </w:p>
    <w:p w14:paraId="4C41F32D" w14:textId="61C10E92" w:rsidR="00337E83" w:rsidRPr="00337E83" w:rsidRDefault="00337E83" w:rsidP="00337E83">
      <w:pPr>
        <w:rPr>
          <w:lang w:val="en-US"/>
        </w:rPr>
      </w:pPr>
      <w:r w:rsidRPr="00337E83">
        <w:rPr>
          <w:lang w:val="en-US"/>
        </w:rPr>
        <w:t>The report proposes a number of possible solutions to challenges connected with tourism. Some of the solutions proposed by researchers and stakeholders include the following:</w:t>
      </w:r>
    </w:p>
    <w:p w14:paraId="191AE0B0" w14:textId="77777777" w:rsidR="00337E83" w:rsidRPr="00337E83" w:rsidRDefault="00337E83" w:rsidP="00337E83">
      <w:pPr>
        <w:rPr>
          <w:lang w:val="en-US"/>
        </w:rPr>
      </w:pPr>
    </w:p>
    <w:p w14:paraId="362939EB" w14:textId="2D7676F2" w:rsidR="00337E83" w:rsidRDefault="00337E83" w:rsidP="00337E83">
      <w:pPr>
        <w:pStyle w:val="ListParagraph"/>
        <w:numPr>
          <w:ilvl w:val="0"/>
          <w:numId w:val="4"/>
        </w:numPr>
        <w:rPr>
          <w:lang w:val="en-US"/>
        </w:rPr>
      </w:pPr>
      <w:r w:rsidRPr="00337E83">
        <w:rPr>
          <w:lang w:val="en-US"/>
        </w:rPr>
        <w:t>Tools and policies to ensure sustainable management of visitors, which could include mapping sensitive areas, enhanced management of capacity thresholds, and a holistic consideration of the number of visitors as well as their distribution by category, season and activity</w:t>
      </w:r>
      <w:r>
        <w:rPr>
          <w:lang w:val="en-US"/>
        </w:rPr>
        <w:t>.</w:t>
      </w:r>
    </w:p>
    <w:p w14:paraId="15A08BE4" w14:textId="75F75DB9" w:rsidR="00337E83" w:rsidRDefault="00337E83" w:rsidP="00337E83">
      <w:pPr>
        <w:pStyle w:val="ListParagraph"/>
        <w:numPr>
          <w:ilvl w:val="0"/>
          <w:numId w:val="4"/>
        </w:numPr>
        <w:rPr>
          <w:lang w:val="en-US"/>
        </w:rPr>
      </w:pPr>
      <w:r w:rsidRPr="00337E83">
        <w:rPr>
          <w:lang w:val="en-US"/>
        </w:rPr>
        <w:t>Enhanced management of private sail boats and yachts</w:t>
      </w:r>
      <w:r>
        <w:rPr>
          <w:lang w:val="en-US"/>
        </w:rPr>
        <w:t>.</w:t>
      </w:r>
    </w:p>
    <w:p w14:paraId="40E163A2" w14:textId="2DD384BC" w:rsidR="00337E83" w:rsidRDefault="00337E83" w:rsidP="00337E83">
      <w:pPr>
        <w:pStyle w:val="ListParagraph"/>
        <w:numPr>
          <w:ilvl w:val="0"/>
          <w:numId w:val="4"/>
        </w:numPr>
        <w:rPr>
          <w:lang w:val="en-US"/>
        </w:rPr>
      </w:pPr>
      <w:r w:rsidRPr="00337E83">
        <w:rPr>
          <w:lang w:val="en-US"/>
        </w:rPr>
        <w:t>Mandatory training and certification of all guides</w:t>
      </w:r>
      <w:r>
        <w:rPr>
          <w:lang w:val="en-US"/>
        </w:rPr>
        <w:t>.</w:t>
      </w:r>
    </w:p>
    <w:p w14:paraId="2F8DEDF1" w14:textId="65171083" w:rsidR="00337E83" w:rsidRPr="00337E83" w:rsidRDefault="00337E83" w:rsidP="00337E83">
      <w:pPr>
        <w:pStyle w:val="ListParagraph"/>
        <w:numPr>
          <w:ilvl w:val="0"/>
          <w:numId w:val="4"/>
        </w:numPr>
        <w:rPr>
          <w:lang w:val="en-US"/>
        </w:rPr>
      </w:pPr>
      <w:r w:rsidRPr="00337E83">
        <w:rPr>
          <w:lang w:val="en-US"/>
        </w:rPr>
        <w:t>Using drones to map impact of tourism and traffic on vegetation.</w:t>
      </w:r>
    </w:p>
    <w:p w14:paraId="01082603" w14:textId="77777777" w:rsidR="00A40C64" w:rsidRPr="00A40C64" w:rsidRDefault="00A40C64" w:rsidP="00CF18BE">
      <w:pPr>
        <w:rPr>
          <w:lang w:val="en-US"/>
        </w:rPr>
      </w:pPr>
    </w:p>
    <w:p w14:paraId="651EB377" w14:textId="7D9C53D7" w:rsidR="00A150F4" w:rsidRDefault="00A150F4" w:rsidP="00CF18BE">
      <w:r w:rsidRPr="00A150F4">
        <w:t xml:space="preserve">The workshop participants also highlighted the fact that </w:t>
      </w:r>
      <w:r w:rsidR="00DD667B">
        <w:t xml:space="preserve">well-organized </w:t>
      </w:r>
      <w:r w:rsidRPr="00A150F4">
        <w:t>tourism should be considered as a</w:t>
      </w:r>
      <w:r w:rsidR="00DD667B">
        <w:t>n</w:t>
      </w:r>
      <w:r w:rsidRPr="00A150F4">
        <w:t xml:space="preserve"> opportunity and a possible solution to potential challenges. According the participants, which included many local stakeholders, societal challenges can be managed by ensuring local value creation, </w:t>
      </w:r>
      <w:r w:rsidR="00337E83" w:rsidRPr="00A150F4">
        <w:t>strengthening</w:t>
      </w:r>
      <w:r w:rsidRPr="00A150F4">
        <w:t xml:space="preserve"> infrastructure, well-coordinated destination management, </w:t>
      </w:r>
      <w:r w:rsidR="00337E83" w:rsidRPr="00A150F4">
        <w:t>identifying</w:t>
      </w:r>
      <w:r w:rsidRPr="00A150F4">
        <w:t xml:space="preserve"> and attracting optimal clients and generating empirical knowledge about tour operators, visitors and people of Longyearbyen.</w:t>
      </w:r>
    </w:p>
    <w:p w14:paraId="5CCC9003" w14:textId="77777777" w:rsidR="00A150F4" w:rsidRDefault="00A150F4" w:rsidP="00CF18BE"/>
    <w:p w14:paraId="082C4C6B" w14:textId="60959269" w:rsidR="00CF18BE" w:rsidRPr="00CF18BE" w:rsidRDefault="00CF18BE" w:rsidP="00CF18BE">
      <w:r>
        <w:t xml:space="preserve">The report is the result of a workshop that took place </w:t>
      </w:r>
      <w:r w:rsidRPr="000539F6">
        <w:t>Longyearbyen, Svalbard</w:t>
      </w:r>
      <w:r w:rsidR="003A1CA4">
        <w:t xml:space="preserve"> this fall. T</w:t>
      </w:r>
      <w:r>
        <w:t xml:space="preserve">he event gathered </w:t>
      </w:r>
      <w:r w:rsidRPr="000539F6">
        <w:t>over 50 participants</w:t>
      </w:r>
      <w:r>
        <w:t xml:space="preserve"> including </w:t>
      </w:r>
      <w:r w:rsidRPr="000539F6">
        <w:rPr>
          <w:rFonts w:eastAsia="Times New Roman" w:cstheme="minorHAnsi"/>
          <w:color w:val="000000" w:themeColor="text1"/>
          <w:shd w:val="clear" w:color="auto" w:fill="FCFCFC"/>
          <w:lang w:eastAsia="en-GB"/>
        </w:rPr>
        <w:t>key researchers from a broad range of fields. These included social science, economics, natural sciences, business, tourism, Arctic issues and preparedness. Representatives from research funding institutions and those working in tourism we</w:t>
      </w:r>
      <w:r w:rsidR="0083108D">
        <w:rPr>
          <w:rFonts w:eastAsia="Times New Roman" w:cstheme="minorHAnsi"/>
          <w:color w:val="000000" w:themeColor="text1"/>
          <w:shd w:val="clear" w:color="auto" w:fill="FCFCFC"/>
          <w:lang w:eastAsia="en-GB"/>
        </w:rPr>
        <w:t>re</w:t>
      </w:r>
      <w:r w:rsidRPr="000539F6">
        <w:rPr>
          <w:rFonts w:eastAsia="Times New Roman" w:cstheme="minorHAnsi"/>
          <w:color w:val="000000" w:themeColor="text1"/>
          <w:shd w:val="clear" w:color="auto" w:fill="FCFCFC"/>
          <w:lang w:eastAsia="en-GB"/>
        </w:rPr>
        <w:t xml:space="preserve"> also present. </w:t>
      </w:r>
      <w:r w:rsidR="00195F25">
        <w:rPr>
          <w:rFonts w:eastAsia="Times New Roman" w:cstheme="minorHAnsi"/>
          <w:color w:val="000000" w:themeColor="text1"/>
          <w:shd w:val="clear" w:color="auto" w:fill="FCFCFC"/>
          <w:lang w:eastAsia="en-GB"/>
        </w:rPr>
        <w:t>The objective of the gathering</w:t>
      </w:r>
      <w:r w:rsidR="005D7BA7">
        <w:rPr>
          <w:rFonts w:eastAsia="Times New Roman" w:cstheme="minorHAnsi"/>
          <w:color w:val="000000" w:themeColor="text1"/>
          <w:shd w:val="clear" w:color="auto" w:fill="FCFCFC"/>
          <w:lang w:eastAsia="en-GB"/>
        </w:rPr>
        <w:t xml:space="preserve"> </w:t>
      </w:r>
      <w:r w:rsidR="00195F25">
        <w:rPr>
          <w:rFonts w:eastAsia="Times New Roman" w:cstheme="minorHAnsi"/>
          <w:color w:val="000000" w:themeColor="text1"/>
          <w:shd w:val="clear" w:color="auto" w:fill="FCFCFC"/>
          <w:lang w:eastAsia="en-GB"/>
        </w:rPr>
        <w:t xml:space="preserve">was to </w:t>
      </w:r>
      <w:r w:rsidR="00195F25" w:rsidRPr="00195F25">
        <w:rPr>
          <w:rFonts w:eastAsia="Times New Roman" w:cstheme="minorHAnsi"/>
          <w:color w:val="000000" w:themeColor="text1"/>
          <w:shd w:val="clear" w:color="auto" w:fill="FCFCFC"/>
          <w:lang w:eastAsia="en-GB"/>
        </w:rPr>
        <w:t>discuss, define and pitch research projects that can help Svalbard find the optimal balance in tourist development.</w:t>
      </w:r>
      <w:r w:rsidR="005D7BA7">
        <w:rPr>
          <w:rFonts w:eastAsia="Times New Roman" w:cstheme="minorHAnsi"/>
          <w:color w:val="000000" w:themeColor="text1"/>
          <w:shd w:val="clear" w:color="auto" w:fill="FCFCFC"/>
          <w:lang w:eastAsia="en-GB"/>
        </w:rPr>
        <w:t xml:space="preserve"> </w:t>
      </w:r>
      <w:bookmarkStart w:id="2" w:name="_Hlk26975928"/>
      <w:r w:rsidR="005D7BA7" w:rsidRPr="005D7BA7">
        <w:rPr>
          <w:rFonts w:eastAsia="Times New Roman" w:cstheme="minorHAnsi"/>
          <w:color w:val="000000" w:themeColor="text1"/>
          <w:shd w:val="clear" w:color="auto" w:fill="FCFCFC"/>
          <w:lang w:eastAsia="en-GB"/>
        </w:rPr>
        <w:t>Th</w:t>
      </w:r>
      <w:r w:rsidR="005D7BA7">
        <w:rPr>
          <w:rFonts w:eastAsia="Times New Roman" w:cstheme="minorHAnsi"/>
          <w:color w:val="000000" w:themeColor="text1"/>
          <w:shd w:val="clear" w:color="auto" w:fill="FCFCFC"/>
          <w:lang w:eastAsia="en-GB"/>
        </w:rPr>
        <w:t xml:space="preserve">e </w:t>
      </w:r>
      <w:r w:rsidR="005D7BA7" w:rsidRPr="005D7BA7">
        <w:rPr>
          <w:rFonts w:eastAsia="Times New Roman" w:cstheme="minorHAnsi"/>
          <w:color w:val="000000" w:themeColor="text1"/>
          <w:shd w:val="clear" w:color="auto" w:fill="FCFCFC"/>
          <w:lang w:eastAsia="en-GB"/>
        </w:rPr>
        <w:t>event has been made possible with funding support from Svalbard Environmental Protection Fund.</w:t>
      </w:r>
      <w:bookmarkEnd w:id="2"/>
    </w:p>
    <w:p w14:paraId="15736D14" w14:textId="0DCE070E" w:rsidR="00CF18BE" w:rsidRDefault="00CF18BE" w:rsidP="00543D96"/>
    <w:p w14:paraId="33F14DF9" w14:textId="4321500D" w:rsidR="00AD36D6" w:rsidRDefault="009A440F" w:rsidP="00543D96">
      <w:r>
        <w:rPr>
          <w:lang w:val="en-US"/>
        </w:rPr>
        <w:t xml:space="preserve">According to </w:t>
      </w:r>
      <w:r w:rsidRPr="000B5E21">
        <w:rPr>
          <w:lang w:val="en-US"/>
        </w:rPr>
        <w:t>Trine Krystad of Visit Svalbard</w:t>
      </w:r>
      <w:r>
        <w:rPr>
          <w:lang w:val="en-US"/>
        </w:rPr>
        <w:t xml:space="preserve">, </w:t>
      </w:r>
      <w:r w:rsidR="00AD36D6">
        <w:t xml:space="preserve">the workshop is part of a wider effort to contribute to knowledge-based tourism management in the Arctic. </w:t>
      </w:r>
    </w:p>
    <w:p w14:paraId="04038FD7" w14:textId="77777777" w:rsidR="00AD36D6" w:rsidRDefault="00AD36D6" w:rsidP="00543D96"/>
    <w:p w14:paraId="64E20F52" w14:textId="639761E8" w:rsidR="00AD36D6" w:rsidRDefault="00195F25" w:rsidP="00543D96">
      <w:r>
        <w:t>“</w:t>
      </w:r>
      <w:r w:rsidR="00AD36D6">
        <w:t xml:space="preserve">When we talk about sustainable tourism, we need to consider all aspects of how tourism can impact and benefit the Arctic. This includes everything from environment, communities, local benefits, safety and preparedness. </w:t>
      </w:r>
      <w:r>
        <w:t>We invited researcher</w:t>
      </w:r>
      <w:r w:rsidR="00AD36D6">
        <w:t>s</w:t>
      </w:r>
      <w:r>
        <w:t xml:space="preserve"> from different fields</w:t>
      </w:r>
      <w:r w:rsidR="004A28DE">
        <w:t xml:space="preserve">, industry, authorities, locals and funding institutions </w:t>
      </w:r>
      <w:r>
        <w:t>to help us map the areas and issues that we need to focus on</w:t>
      </w:r>
      <w:r w:rsidR="00AD36D6">
        <w:t xml:space="preserve"> now and in the future</w:t>
      </w:r>
      <w:r w:rsidR="00F73FD4">
        <w:t xml:space="preserve">. </w:t>
      </w:r>
      <w:bookmarkStart w:id="3" w:name="_Hlk26976625"/>
      <w:r w:rsidR="00F73FD4">
        <w:t>We were impressed to see how these stakeholders representing different industries and research disciplines were able to come together to tackle these important questions. The report shows that this cross-sectoral approach was very successful</w:t>
      </w:r>
      <w:bookmarkEnd w:id="3"/>
      <w:r w:rsidR="00AD36D6">
        <w:t xml:space="preserve">,” says </w:t>
      </w:r>
      <w:r w:rsidR="000846D3">
        <w:t>Krystad</w:t>
      </w:r>
      <w:r w:rsidR="00AD36D6">
        <w:t xml:space="preserve">. </w:t>
      </w:r>
    </w:p>
    <w:p w14:paraId="7CF86DBF" w14:textId="6B328BF0" w:rsidR="000B5E21" w:rsidRDefault="000B5E21" w:rsidP="00543D96"/>
    <w:p w14:paraId="5F347652" w14:textId="27BC900F" w:rsidR="000B5E21" w:rsidRDefault="000B5E21" w:rsidP="00543D96">
      <w:pPr>
        <w:rPr>
          <w:lang w:val="en-US"/>
        </w:rPr>
      </w:pPr>
      <w:r>
        <w:rPr>
          <w:lang w:val="en-US"/>
        </w:rPr>
        <w:t xml:space="preserve">According to </w:t>
      </w:r>
      <w:r w:rsidR="009A440F">
        <w:t xml:space="preserve">Frigg Jørgensen, executive director of AECO, </w:t>
      </w:r>
      <w:r>
        <w:rPr>
          <w:lang w:val="en-US"/>
        </w:rPr>
        <w:t>the organizers hope that researchers will make use of the suggestions</w:t>
      </w:r>
      <w:r w:rsidR="00060162">
        <w:rPr>
          <w:lang w:val="en-US"/>
        </w:rPr>
        <w:t xml:space="preserve"> outlined in the report.</w:t>
      </w:r>
    </w:p>
    <w:p w14:paraId="14798EF5" w14:textId="166DFCD0" w:rsidR="000B5E21" w:rsidRDefault="000B5E21" w:rsidP="00543D96">
      <w:pPr>
        <w:rPr>
          <w:lang w:val="en-US"/>
        </w:rPr>
      </w:pPr>
    </w:p>
    <w:p w14:paraId="08E13E70" w14:textId="73E5F4FD" w:rsidR="000B5E21" w:rsidRDefault="000B5E21" w:rsidP="00543D96">
      <w:pPr>
        <w:rPr>
          <w:lang w:val="en-US"/>
        </w:rPr>
      </w:pPr>
      <w:r>
        <w:rPr>
          <w:lang w:val="en-US"/>
        </w:rPr>
        <w:t xml:space="preserve">“We know that Arctic tourism is a topic of interest for many research environments. We encourage researchers to consult this list of topics identified by local and tourism stakeholders. This is a chance to carry out research that will be actively used by decision-makers and end-users,” says </w:t>
      </w:r>
      <w:r w:rsidR="000846D3">
        <w:rPr>
          <w:lang w:val="en-US"/>
        </w:rPr>
        <w:t>Jørgensen</w:t>
      </w:r>
      <w:r>
        <w:rPr>
          <w:lang w:val="en-US"/>
        </w:rPr>
        <w:t xml:space="preserve">. </w:t>
      </w:r>
    </w:p>
    <w:p w14:paraId="549A34EE" w14:textId="3AED7E1B" w:rsidR="000B5E21" w:rsidRDefault="000B5E21" w:rsidP="000B5E21">
      <w:pPr>
        <w:rPr>
          <w:lang w:val="en-US"/>
        </w:rPr>
      </w:pPr>
    </w:p>
    <w:p w14:paraId="6E04F39C" w14:textId="7F902BDA" w:rsidR="00A40C64" w:rsidRDefault="000B5E21" w:rsidP="000B5E21">
      <w:pPr>
        <w:rPr>
          <w:lang w:val="en-US"/>
        </w:rPr>
      </w:pPr>
      <w:r>
        <w:rPr>
          <w:lang w:val="en-US"/>
        </w:rPr>
        <w:t>A summary of research needs as well as the full workshop report are available on</w:t>
      </w:r>
      <w:r w:rsidR="002B47AC">
        <w:rPr>
          <w:lang w:val="en-US"/>
        </w:rPr>
        <w:t xml:space="preserve"> the websites of </w:t>
      </w:r>
      <w:hyperlink r:id="rId10" w:history="1">
        <w:r w:rsidR="002B47AC" w:rsidRPr="002B47AC">
          <w:rPr>
            <w:rStyle w:val="Hyperlink"/>
            <w:lang w:val="en-US"/>
          </w:rPr>
          <w:t>AECO</w:t>
        </w:r>
      </w:hyperlink>
      <w:r w:rsidR="002B47AC">
        <w:rPr>
          <w:lang w:val="en-US"/>
        </w:rPr>
        <w:t xml:space="preserve"> and </w:t>
      </w:r>
      <w:hyperlink r:id="rId11" w:history="1">
        <w:r w:rsidR="002B47AC" w:rsidRPr="002B47AC">
          <w:rPr>
            <w:rStyle w:val="Hyperlink"/>
            <w:lang w:val="en-US"/>
          </w:rPr>
          <w:t>Visit Svalbard</w:t>
        </w:r>
      </w:hyperlink>
      <w:r w:rsidR="002B47AC">
        <w:rPr>
          <w:lang w:val="en-US"/>
        </w:rPr>
        <w:t>.</w:t>
      </w:r>
      <w:r>
        <w:rPr>
          <w:lang w:val="en-US"/>
        </w:rPr>
        <w:t xml:space="preserve"> </w:t>
      </w:r>
      <w:r w:rsidR="00A40C64">
        <w:rPr>
          <w:lang w:val="en-US"/>
        </w:rPr>
        <w:t xml:space="preserve">Both organizations are eager to collaborate with research projects that focus one the areas and knowledge gaps identified in the report. </w:t>
      </w:r>
    </w:p>
    <w:p w14:paraId="318AC9BF" w14:textId="77777777" w:rsidR="00A40C64" w:rsidRDefault="00A40C64" w:rsidP="000B5E21">
      <w:pPr>
        <w:rPr>
          <w:lang w:val="en-US"/>
        </w:rPr>
      </w:pPr>
    </w:p>
    <w:p w14:paraId="701430A4" w14:textId="77777777" w:rsidR="00A40C64" w:rsidRDefault="00A40C64" w:rsidP="00543D96">
      <w:pPr>
        <w:pStyle w:val="paragraph"/>
        <w:spacing w:before="0" w:beforeAutospacing="0" w:after="0" w:afterAutospacing="0"/>
        <w:textAlignment w:val="baseline"/>
        <w:rPr>
          <w:rStyle w:val="normaltextrun"/>
          <w:rFonts w:ascii="Calibri" w:hAnsi="Calibri" w:cs="Calibri"/>
          <w:b/>
          <w:bCs/>
          <w:shd w:val="clear" w:color="auto" w:fill="FFFFFF"/>
        </w:rPr>
      </w:pPr>
    </w:p>
    <w:p w14:paraId="3AB09590" w14:textId="5C8EFA81" w:rsidR="007239D1" w:rsidRPr="007239D1" w:rsidRDefault="007239D1" w:rsidP="007239D1">
      <w:pPr>
        <w:spacing w:after="160" w:line="259" w:lineRule="auto"/>
        <w:rPr>
          <w:b/>
          <w:sz w:val="22"/>
          <w:szCs w:val="22"/>
          <w:lang w:val="en-US"/>
        </w:rPr>
      </w:pPr>
      <w:r w:rsidRPr="007239D1">
        <w:rPr>
          <w:b/>
          <w:sz w:val="22"/>
          <w:szCs w:val="22"/>
          <w:lang w:val="en-US"/>
        </w:rPr>
        <w:t>Suggested illustration photo</w:t>
      </w:r>
    </w:p>
    <w:p w14:paraId="6ECF3FB3" w14:textId="6B6FAC71" w:rsidR="007239D1" w:rsidRPr="007239D1" w:rsidRDefault="007239D1" w:rsidP="007239D1">
      <w:pPr>
        <w:spacing w:after="160" w:line="259" w:lineRule="auto"/>
        <w:rPr>
          <w:sz w:val="22"/>
          <w:szCs w:val="22"/>
          <w:lang w:val="en-US"/>
        </w:rPr>
      </w:pPr>
      <w:r w:rsidRPr="007239D1">
        <w:rPr>
          <w:sz w:val="22"/>
          <w:szCs w:val="22"/>
          <w:lang w:val="en-US"/>
        </w:rPr>
        <w:t xml:space="preserve">High resolution illustration image can be downloaded here: </w:t>
      </w:r>
      <w:r w:rsidR="00712AD0">
        <w:rPr>
          <w:sz w:val="22"/>
          <w:szCs w:val="22"/>
          <w:lang w:val="en-US"/>
        </w:rPr>
        <w:br/>
      </w:r>
      <w:hyperlink r:id="rId12" w:history="1">
        <w:r w:rsidR="00712AD0" w:rsidRPr="00A879B4">
          <w:rPr>
            <w:rStyle w:val="Hyperlink"/>
            <w:sz w:val="22"/>
            <w:szCs w:val="22"/>
            <w:lang w:val="en-US"/>
          </w:rPr>
          <w:t>https://www.dropbox.com/sh/s5bqlf5uicp6t7l/AABFRx9Un735bpOqKKPiWwmca?dl=0</w:t>
        </w:r>
      </w:hyperlink>
      <w:r w:rsidR="005E5AB9">
        <w:rPr>
          <w:sz w:val="22"/>
          <w:szCs w:val="22"/>
          <w:lang w:val="en-US"/>
        </w:rPr>
        <w:t xml:space="preserve"> </w:t>
      </w:r>
    </w:p>
    <w:tbl>
      <w:tblPr>
        <w:tblStyle w:val="TableGrid1"/>
        <w:tblW w:w="9900" w:type="dxa"/>
        <w:tblLayout w:type="fixed"/>
        <w:tblLook w:val="04A0" w:firstRow="1" w:lastRow="0" w:firstColumn="1" w:lastColumn="0" w:noHBand="0" w:noVBand="1"/>
      </w:tblPr>
      <w:tblGrid>
        <w:gridCol w:w="3456"/>
        <w:gridCol w:w="6444"/>
      </w:tblGrid>
      <w:tr w:rsidR="007239D1" w:rsidRPr="000A0367" w14:paraId="41706A54" w14:textId="77777777" w:rsidTr="00E04D91">
        <w:tc>
          <w:tcPr>
            <w:tcW w:w="3456" w:type="dxa"/>
            <w:tcBorders>
              <w:top w:val="nil"/>
              <w:left w:val="nil"/>
              <w:bottom w:val="nil"/>
              <w:right w:val="nil"/>
            </w:tcBorders>
          </w:tcPr>
          <w:p w14:paraId="6FDB970D" w14:textId="77777777" w:rsidR="007239D1" w:rsidRPr="000A0367" w:rsidRDefault="007239D1" w:rsidP="00E04D91">
            <w:pPr>
              <w:rPr>
                <w:noProof/>
              </w:rPr>
            </w:pPr>
            <w:r>
              <w:rPr>
                <w:noProof/>
              </w:rPr>
              <w:drawing>
                <wp:inline distT="0" distB="0" distL="0" distR="0" wp14:anchorId="10ABE971" wp14:editId="2E274E1F">
                  <wp:extent cx="2057400" cy="1543050"/>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057400" cy="1543050"/>
                          </a:xfrm>
                          <a:prstGeom prst="rect">
                            <a:avLst/>
                          </a:prstGeom>
                          <a:noFill/>
                          <a:ln>
                            <a:noFill/>
                          </a:ln>
                        </pic:spPr>
                      </pic:pic>
                    </a:graphicData>
                  </a:graphic>
                </wp:inline>
              </w:drawing>
            </w:r>
          </w:p>
        </w:tc>
        <w:tc>
          <w:tcPr>
            <w:tcW w:w="6444" w:type="dxa"/>
            <w:tcBorders>
              <w:top w:val="nil"/>
              <w:left w:val="nil"/>
              <w:bottom w:val="nil"/>
              <w:right w:val="nil"/>
            </w:tcBorders>
          </w:tcPr>
          <w:p w14:paraId="563EC74B" w14:textId="2F70331E" w:rsidR="007239D1" w:rsidRPr="000A0367" w:rsidRDefault="00892445" w:rsidP="00E04D91">
            <w:pPr>
              <w:rPr>
                <w:rFonts w:eastAsia="Times New Roman" w:cstheme="minorHAnsi"/>
              </w:rPr>
            </w:pPr>
            <w:r>
              <w:rPr>
                <w:rFonts w:eastAsia="Times New Roman" w:cstheme="minorHAnsi"/>
              </w:rPr>
              <w:t xml:space="preserve">The </w:t>
            </w:r>
            <w:r w:rsidRPr="00892445">
              <w:rPr>
                <w:rFonts w:eastAsia="Times New Roman" w:cstheme="minorHAnsi"/>
              </w:rPr>
              <w:t xml:space="preserve">report outlines knowledge gaps and research needed to support responsible tourism management in </w:t>
            </w:r>
            <w:r>
              <w:rPr>
                <w:rFonts w:eastAsia="Times New Roman" w:cstheme="minorHAnsi"/>
              </w:rPr>
              <w:t>Svalbard</w:t>
            </w:r>
            <w:r w:rsidR="009E56A5">
              <w:rPr>
                <w:rFonts w:eastAsia="Times New Roman" w:cstheme="minorHAnsi"/>
              </w:rPr>
              <w:t xml:space="preserve">. </w:t>
            </w:r>
            <w:r w:rsidR="007239D1">
              <w:rPr>
                <w:rFonts w:eastAsia="Times New Roman" w:cstheme="minorHAnsi"/>
              </w:rPr>
              <w:t>Photo: Frigg Jørgensen, AECO.</w:t>
            </w:r>
          </w:p>
        </w:tc>
      </w:tr>
    </w:tbl>
    <w:p w14:paraId="12037432" w14:textId="298D65D3" w:rsidR="009E56A5" w:rsidRDefault="009E56A5" w:rsidP="006264D1">
      <w:pPr>
        <w:spacing w:after="160" w:line="233" w:lineRule="atLeast"/>
        <w:rPr>
          <w:rFonts w:ascii="Calibri" w:eastAsia="Times New Roman" w:hAnsi="Calibri" w:cs="Calibri"/>
          <w:b/>
          <w:bCs/>
          <w:color w:val="000000"/>
          <w:sz w:val="22"/>
          <w:szCs w:val="22"/>
          <w:lang w:eastAsia="en-GB"/>
        </w:rPr>
      </w:pPr>
    </w:p>
    <w:p w14:paraId="30882A51" w14:textId="77777777" w:rsidR="009E56A5" w:rsidRDefault="009E56A5" w:rsidP="006264D1">
      <w:pPr>
        <w:spacing w:after="160" w:line="233" w:lineRule="atLeast"/>
        <w:rPr>
          <w:rFonts w:ascii="Calibri" w:eastAsia="Times New Roman" w:hAnsi="Calibri" w:cs="Calibri"/>
          <w:b/>
          <w:bCs/>
          <w:color w:val="000000"/>
          <w:sz w:val="22"/>
          <w:szCs w:val="22"/>
          <w:lang w:eastAsia="en-GB"/>
        </w:rPr>
      </w:pPr>
    </w:p>
    <w:p w14:paraId="54D37456" w14:textId="77777777" w:rsidR="009E56A5" w:rsidRPr="009E56A5" w:rsidRDefault="009E56A5" w:rsidP="009E56A5">
      <w:pPr>
        <w:spacing w:after="160" w:line="259" w:lineRule="auto"/>
        <w:rPr>
          <w:b/>
          <w:sz w:val="22"/>
          <w:szCs w:val="22"/>
          <w:lang w:val="en-US"/>
        </w:rPr>
      </w:pPr>
      <w:r w:rsidRPr="009E56A5">
        <w:rPr>
          <w:b/>
          <w:sz w:val="22"/>
          <w:szCs w:val="22"/>
          <w:lang w:val="en-US"/>
        </w:rPr>
        <w:t>Contacts</w:t>
      </w:r>
    </w:p>
    <w:p w14:paraId="46D0E29C" w14:textId="7D280736" w:rsidR="000A32C9" w:rsidRPr="009E56A5" w:rsidRDefault="009E56A5" w:rsidP="009E56A5">
      <w:pPr>
        <w:spacing w:after="160" w:line="259" w:lineRule="auto"/>
        <w:rPr>
          <w:color w:val="0563C1" w:themeColor="hyperlink"/>
          <w:sz w:val="22"/>
          <w:szCs w:val="22"/>
          <w:u w:val="single"/>
          <w:lang w:val="en-US"/>
        </w:rPr>
      </w:pPr>
      <w:r w:rsidRPr="009E56A5">
        <w:rPr>
          <w:sz w:val="22"/>
          <w:szCs w:val="22"/>
          <w:lang w:val="en-US"/>
        </w:rPr>
        <w:t xml:space="preserve">Edda Falk, communications manager, AECO - Association of Arctic Expedition Cruise Operators edda@aeco.no | Cell: +47 476 32 550 | </w:t>
      </w:r>
      <w:hyperlink r:id="rId14" w:history="1">
        <w:r w:rsidRPr="009E56A5">
          <w:rPr>
            <w:color w:val="0563C1" w:themeColor="hyperlink"/>
            <w:sz w:val="22"/>
            <w:szCs w:val="22"/>
            <w:u w:val="single"/>
            <w:lang w:val="en-US"/>
          </w:rPr>
          <w:t>www.aeco.no</w:t>
        </w:r>
      </w:hyperlink>
    </w:p>
    <w:p w14:paraId="1C477A35" w14:textId="563D1DEE" w:rsidR="000A32C9" w:rsidRPr="00D71CCC" w:rsidRDefault="000A32C9" w:rsidP="000A32C9">
      <w:pPr>
        <w:spacing w:after="160" w:line="233" w:lineRule="atLeast"/>
        <w:rPr>
          <w:rFonts w:ascii="Calibri" w:eastAsia="Times New Roman" w:hAnsi="Calibri" w:cs="Calibri"/>
          <w:color w:val="000000"/>
          <w:sz w:val="22"/>
          <w:szCs w:val="22"/>
          <w:lang w:val="en-US" w:eastAsia="en-GB"/>
        </w:rPr>
      </w:pPr>
      <w:r w:rsidRPr="00D71CCC">
        <w:rPr>
          <w:rFonts w:ascii="Calibri" w:eastAsia="Times New Roman" w:hAnsi="Calibri" w:cs="Calibri"/>
          <w:color w:val="000000"/>
          <w:sz w:val="22"/>
          <w:szCs w:val="22"/>
          <w:lang w:val="en-US" w:eastAsia="en-GB"/>
        </w:rPr>
        <w:t xml:space="preserve">Trine Krystad, Visit Svalbard </w:t>
      </w:r>
      <w:r w:rsidRPr="00D71CCC">
        <w:rPr>
          <w:rFonts w:ascii="Calibri" w:eastAsia="Times New Roman" w:hAnsi="Calibri" w:cs="Calibri"/>
          <w:color w:val="000000"/>
          <w:sz w:val="22"/>
          <w:szCs w:val="22"/>
          <w:lang w:val="en-US" w:eastAsia="en-GB"/>
        </w:rPr>
        <w:br/>
      </w:r>
      <w:hyperlink r:id="rId15" w:history="1">
        <w:r w:rsidRPr="00D71CCC">
          <w:rPr>
            <w:rStyle w:val="Hyperlink"/>
            <w:rFonts w:ascii="Calibri" w:eastAsia="Times New Roman" w:hAnsi="Calibri" w:cs="Calibri"/>
            <w:sz w:val="22"/>
            <w:szCs w:val="22"/>
            <w:lang w:val="en-US" w:eastAsia="en-GB"/>
          </w:rPr>
          <w:t>trine@visitsvalbard.com</w:t>
        </w:r>
      </w:hyperlink>
      <w:r w:rsidRPr="00D71CCC">
        <w:rPr>
          <w:rFonts w:ascii="Calibri" w:eastAsia="Times New Roman" w:hAnsi="Calibri" w:cs="Calibri"/>
          <w:color w:val="000000"/>
          <w:sz w:val="22"/>
          <w:szCs w:val="22"/>
          <w:lang w:val="en-US" w:eastAsia="en-GB"/>
        </w:rPr>
        <w:t xml:space="preserve"> </w:t>
      </w:r>
      <w:r w:rsidRPr="00D71CCC">
        <w:rPr>
          <w:sz w:val="22"/>
          <w:szCs w:val="22"/>
          <w:lang w:val="en-US"/>
        </w:rPr>
        <w:t xml:space="preserve">| </w:t>
      </w:r>
      <w:r w:rsidRPr="009E56A5">
        <w:rPr>
          <w:sz w:val="22"/>
          <w:szCs w:val="22"/>
          <w:lang w:val="en-US"/>
        </w:rPr>
        <w:t xml:space="preserve">Cell: </w:t>
      </w:r>
      <w:r w:rsidRPr="00D71CCC">
        <w:rPr>
          <w:rFonts w:ascii="Calibri" w:eastAsia="Times New Roman" w:hAnsi="Calibri" w:cs="Calibri"/>
          <w:color w:val="000000"/>
          <w:sz w:val="22"/>
          <w:szCs w:val="22"/>
          <w:lang w:val="en-US" w:eastAsia="en-GB"/>
        </w:rPr>
        <w:t xml:space="preserve">+47 952 73 473 </w:t>
      </w:r>
      <w:r w:rsidRPr="009E56A5">
        <w:rPr>
          <w:sz w:val="22"/>
          <w:szCs w:val="22"/>
          <w:lang w:val="en-US"/>
        </w:rPr>
        <w:t>|</w:t>
      </w:r>
      <w:r>
        <w:rPr>
          <w:sz w:val="22"/>
          <w:szCs w:val="22"/>
          <w:lang w:val="en-US"/>
        </w:rPr>
        <w:t xml:space="preserve"> </w:t>
      </w:r>
      <w:hyperlink r:id="rId16" w:history="1">
        <w:r w:rsidRPr="00D71CCC">
          <w:rPr>
            <w:rStyle w:val="Hyperlink"/>
            <w:rFonts w:ascii="Calibri" w:eastAsia="Times New Roman" w:hAnsi="Calibri" w:cs="Calibri"/>
            <w:sz w:val="22"/>
            <w:szCs w:val="22"/>
            <w:lang w:val="en-US" w:eastAsia="en-GB"/>
          </w:rPr>
          <w:t>https://en.visitsvalbard.com/</w:t>
        </w:r>
      </w:hyperlink>
      <w:r w:rsidRPr="00D71CCC">
        <w:rPr>
          <w:rFonts w:ascii="Calibri" w:eastAsia="Times New Roman" w:hAnsi="Calibri" w:cs="Calibri"/>
          <w:color w:val="000000"/>
          <w:sz w:val="22"/>
          <w:szCs w:val="22"/>
          <w:lang w:val="en-US" w:eastAsia="en-GB"/>
        </w:rPr>
        <w:t xml:space="preserve"> </w:t>
      </w:r>
    </w:p>
    <w:p w14:paraId="31036635" w14:textId="63CEE00E" w:rsidR="000A32C9" w:rsidRPr="000A32C9" w:rsidRDefault="000A32C9" w:rsidP="000A32C9">
      <w:pPr>
        <w:spacing w:after="160" w:line="233" w:lineRule="atLeast"/>
        <w:rPr>
          <w:rFonts w:ascii="Calibri" w:eastAsia="Times New Roman" w:hAnsi="Calibri" w:cs="Calibri"/>
          <w:color w:val="000000"/>
          <w:sz w:val="22"/>
          <w:szCs w:val="22"/>
          <w:lang w:val="en-US" w:eastAsia="en-GB"/>
        </w:rPr>
      </w:pPr>
      <w:r w:rsidRPr="000A32C9">
        <w:rPr>
          <w:rFonts w:ascii="Calibri" w:eastAsia="Times New Roman" w:hAnsi="Calibri" w:cs="Calibri"/>
          <w:color w:val="000000"/>
          <w:sz w:val="22"/>
          <w:szCs w:val="22"/>
          <w:lang w:val="en-US" w:eastAsia="en-GB"/>
        </w:rPr>
        <w:t>Bjørn Kaltenborn, Senior Research</w:t>
      </w:r>
      <w:r>
        <w:rPr>
          <w:rFonts w:ascii="Calibri" w:eastAsia="Times New Roman" w:hAnsi="Calibri" w:cs="Calibri"/>
          <w:color w:val="000000"/>
          <w:sz w:val="22"/>
          <w:szCs w:val="22"/>
          <w:lang w:val="en-US" w:eastAsia="en-GB"/>
        </w:rPr>
        <w:t xml:space="preserve"> Scientist</w:t>
      </w:r>
      <w:r w:rsidRPr="000A32C9">
        <w:rPr>
          <w:rFonts w:ascii="Calibri" w:eastAsia="Times New Roman" w:hAnsi="Calibri" w:cs="Calibri"/>
          <w:color w:val="000000"/>
          <w:sz w:val="22"/>
          <w:szCs w:val="22"/>
          <w:lang w:val="en-US" w:eastAsia="en-GB"/>
        </w:rPr>
        <w:t>, NINA</w:t>
      </w:r>
      <w:r>
        <w:rPr>
          <w:rFonts w:ascii="Calibri" w:eastAsia="Times New Roman" w:hAnsi="Calibri" w:cs="Calibri"/>
          <w:color w:val="000000"/>
          <w:sz w:val="22"/>
          <w:szCs w:val="22"/>
          <w:lang w:val="en-US" w:eastAsia="en-GB"/>
        </w:rPr>
        <w:br/>
      </w:r>
      <w:r w:rsidRPr="000A32C9">
        <w:rPr>
          <w:rFonts w:ascii="Calibri" w:eastAsia="Times New Roman" w:hAnsi="Calibri" w:cs="Calibri"/>
          <w:color w:val="000000"/>
          <w:sz w:val="22"/>
          <w:szCs w:val="22"/>
          <w:lang w:val="en-US" w:eastAsia="en-GB"/>
        </w:rPr>
        <w:t xml:space="preserve">bjorn.kaltenborn@nina.no </w:t>
      </w:r>
      <w:r w:rsidRPr="009E56A5">
        <w:rPr>
          <w:sz w:val="22"/>
          <w:szCs w:val="22"/>
          <w:lang w:val="en-US"/>
        </w:rPr>
        <w:t>|</w:t>
      </w:r>
      <w:r>
        <w:rPr>
          <w:sz w:val="22"/>
          <w:szCs w:val="22"/>
          <w:lang w:val="en-US"/>
        </w:rPr>
        <w:t xml:space="preserve"> </w:t>
      </w:r>
      <w:r w:rsidRPr="009E56A5">
        <w:rPr>
          <w:sz w:val="22"/>
          <w:szCs w:val="22"/>
          <w:lang w:val="en-US"/>
        </w:rPr>
        <w:t xml:space="preserve">Cell: </w:t>
      </w:r>
      <w:r w:rsidRPr="000A32C9">
        <w:rPr>
          <w:rFonts w:ascii="Calibri" w:eastAsia="Times New Roman" w:hAnsi="Calibri" w:cs="Calibri"/>
          <w:color w:val="000000"/>
          <w:sz w:val="22"/>
          <w:szCs w:val="22"/>
          <w:lang w:val="en-US" w:eastAsia="en-GB"/>
        </w:rPr>
        <w:t>+47 934 66 707</w:t>
      </w:r>
      <w:r>
        <w:rPr>
          <w:rFonts w:ascii="Calibri" w:eastAsia="Times New Roman" w:hAnsi="Calibri" w:cs="Calibri"/>
          <w:color w:val="000000"/>
          <w:sz w:val="22"/>
          <w:szCs w:val="22"/>
          <w:lang w:val="en-US" w:eastAsia="en-GB"/>
        </w:rPr>
        <w:t xml:space="preserve"> </w:t>
      </w:r>
      <w:r w:rsidRPr="000A32C9">
        <w:rPr>
          <w:rFonts w:ascii="Calibri" w:eastAsia="Times New Roman" w:hAnsi="Calibri" w:cs="Calibri"/>
          <w:color w:val="000000"/>
          <w:sz w:val="22"/>
          <w:szCs w:val="22"/>
          <w:lang w:val="en-US" w:eastAsia="en-GB"/>
        </w:rPr>
        <w:t xml:space="preserve"> </w:t>
      </w:r>
      <w:r w:rsidRPr="009E56A5">
        <w:rPr>
          <w:sz w:val="22"/>
          <w:szCs w:val="22"/>
          <w:lang w:val="en-US"/>
        </w:rPr>
        <w:t>|</w:t>
      </w:r>
      <w:r>
        <w:rPr>
          <w:sz w:val="22"/>
          <w:szCs w:val="22"/>
          <w:lang w:val="en-US"/>
        </w:rPr>
        <w:t xml:space="preserve"> </w:t>
      </w:r>
      <w:hyperlink r:id="rId17" w:history="1">
        <w:r w:rsidRPr="00A72B4E">
          <w:rPr>
            <w:rStyle w:val="Hyperlink"/>
            <w:sz w:val="22"/>
            <w:szCs w:val="22"/>
            <w:lang w:val="en-US"/>
          </w:rPr>
          <w:t>www.nina.no/english</w:t>
        </w:r>
      </w:hyperlink>
      <w:r>
        <w:rPr>
          <w:sz w:val="22"/>
          <w:szCs w:val="22"/>
          <w:lang w:val="en-US"/>
        </w:rPr>
        <w:t xml:space="preserve"> </w:t>
      </w:r>
    </w:p>
    <w:p w14:paraId="01B21878" w14:textId="2543BDA0" w:rsidR="000A32C9" w:rsidRPr="000A32C9" w:rsidRDefault="000A32C9" w:rsidP="000A32C9">
      <w:pPr>
        <w:spacing w:after="160" w:line="233" w:lineRule="atLeast"/>
        <w:rPr>
          <w:rFonts w:ascii="Calibri" w:eastAsia="Times New Roman" w:hAnsi="Calibri" w:cs="Calibri"/>
          <w:color w:val="000000"/>
          <w:sz w:val="22"/>
          <w:szCs w:val="22"/>
          <w:lang w:val="en-US" w:eastAsia="en-GB"/>
        </w:rPr>
      </w:pPr>
      <w:r w:rsidRPr="000A32C9">
        <w:rPr>
          <w:rFonts w:ascii="Calibri" w:eastAsia="Times New Roman" w:hAnsi="Calibri" w:cs="Calibri"/>
          <w:color w:val="000000"/>
          <w:sz w:val="22"/>
          <w:szCs w:val="22"/>
          <w:lang w:val="en-US" w:eastAsia="en-GB"/>
        </w:rPr>
        <w:t xml:space="preserve"> </w:t>
      </w:r>
    </w:p>
    <w:p w14:paraId="7D41E4D0" w14:textId="132F6522" w:rsidR="006264D1" w:rsidRDefault="006264D1" w:rsidP="000A32C9">
      <w:pPr>
        <w:spacing w:after="160" w:line="233" w:lineRule="atLeast"/>
        <w:rPr>
          <w:rFonts w:ascii="Calibri" w:eastAsia="Times New Roman" w:hAnsi="Calibri" w:cs="Calibri"/>
          <w:color w:val="000000"/>
          <w:sz w:val="22"/>
          <w:szCs w:val="22"/>
          <w:lang w:eastAsia="en-GB"/>
        </w:rPr>
      </w:pPr>
      <w:r w:rsidRPr="006264D1">
        <w:rPr>
          <w:rFonts w:ascii="Calibri" w:eastAsia="Times New Roman" w:hAnsi="Calibri" w:cs="Calibri"/>
          <w:b/>
          <w:bCs/>
          <w:color w:val="000000"/>
          <w:sz w:val="22"/>
          <w:szCs w:val="22"/>
          <w:lang w:eastAsia="en-GB"/>
        </w:rPr>
        <w:t>AECO - Association of Arctic Expedition Cruise Operators</w:t>
      </w:r>
      <w:r w:rsidRPr="006264D1">
        <w:rPr>
          <w:rFonts w:ascii="Calibri" w:eastAsia="Times New Roman" w:hAnsi="Calibri" w:cs="Calibri"/>
          <w:b/>
          <w:bCs/>
          <w:color w:val="000000"/>
          <w:sz w:val="22"/>
          <w:szCs w:val="22"/>
          <w:lang w:eastAsia="en-GB"/>
        </w:rPr>
        <w:br/>
      </w:r>
      <w:r w:rsidRPr="006264D1">
        <w:rPr>
          <w:rFonts w:ascii="Calibri" w:eastAsia="Times New Roman" w:hAnsi="Calibri" w:cs="Calibri"/>
          <w:color w:val="000000"/>
          <w:sz w:val="22"/>
          <w:szCs w:val="22"/>
          <w:lang w:eastAsia="en-GB"/>
        </w:rPr>
        <w:t>Association of Arctic Expedition Cruise Operators is an international organization for expedition cruise operators and associates in the Arctic, dedicated to managing environmentally friendly, safe and considerate cruise tourism. With 75 international members – including 46 vessel operators, owners and management, and 60 expedition cruise vessels that are organized by the association – AECO represent the great majority of these operations in the Arctic. </w:t>
      </w:r>
      <w:r w:rsidRPr="006264D1">
        <w:rPr>
          <w:rFonts w:ascii="Calibri" w:eastAsia="Times New Roman" w:hAnsi="Calibri" w:cs="Calibri"/>
          <w:color w:val="000000"/>
          <w:sz w:val="22"/>
          <w:szCs w:val="22"/>
          <w:lang w:eastAsia="en-GB"/>
        </w:rPr>
        <w:br/>
        <w:t>Website: </w:t>
      </w:r>
      <w:hyperlink r:id="rId18" w:tooltip="http://www.aeco.no" w:history="1">
        <w:r w:rsidRPr="006264D1">
          <w:rPr>
            <w:rFonts w:ascii="Calibri" w:eastAsia="Times New Roman" w:hAnsi="Calibri" w:cs="Calibri"/>
            <w:color w:val="0563C1"/>
            <w:sz w:val="22"/>
            <w:szCs w:val="22"/>
            <w:u w:val="single"/>
            <w:lang w:eastAsia="en-GB"/>
          </w:rPr>
          <w:t>www.aeco.no</w:t>
        </w:r>
      </w:hyperlink>
      <w:r w:rsidRPr="006264D1">
        <w:rPr>
          <w:rFonts w:ascii="Calibri" w:eastAsia="Times New Roman" w:hAnsi="Calibri" w:cs="Calibri"/>
          <w:color w:val="000000"/>
          <w:sz w:val="22"/>
          <w:szCs w:val="22"/>
          <w:lang w:eastAsia="en-GB"/>
        </w:rPr>
        <w:t>.</w:t>
      </w:r>
    </w:p>
    <w:p w14:paraId="6B3796B9" w14:textId="77777777" w:rsidR="00266B0B" w:rsidRPr="00266B0B" w:rsidRDefault="00266B0B" w:rsidP="00266B0B">
      <w:pPr>
        <w:spacing w:after="160" w:line="233" w:lineRule="atLeast"/>
        <w:rPr>
          <w:rFonts w:ascii="Calibri" w:eastAsia="Times New Roman" w:hAnsi="Calibri" w:cs="Calibri"/>
          <w:color w:val="000000"/>
          <w:sz w:val="22"/>
          <w:szCs w:val="22"/>
          <w:lang w:val="en-US" w:eastAsia="en-GB"/>
        </w:rPr>
      </w:pPr>
      <w:r w:rsidRPr="00266B0B">
        <w:rPr>
          <w:rFonts w:ascii="Calibri" w:eastAsia="Times New Roman" w:hAnsi="Calibri" w:cs="Calibri"/>
          <w:b/>
          <w:color w:val="000000"/>
          <w:sz w:val="22"/>
          <w:szCs w:val="22"/>
          <w:lang w:val="en-US" w:eastAsia="en-GB"/>
        </w:rPr>
        <w:t xml:space="preserve">Visit Svalbard </w:t>
      </w:r>
      <w:r w:rsidRPr="00266B0B">
        <w:rPr>
          <w:rFonts w:ascii="Calibri" w:eastAsia="Times New Roman" w:hAnsi="Calibri" w:cs="Calibri"/>
          <w:b/>
          <w:color w:val="000000"/>
          <w:sz w:val="22"/>
          <w:szCs w:val="22"/>
          <w:lang w:val="en-US" w:eastAsia="en-GB"/>
        </w:rPr>
        <w:br/>
      </w:r>
      <w:r w:rsidRPr="00266B0B">
        <w:rPr>
          <w:rFonts w:ascii="Calibri" w:eastAsia="Times New Roman" w:hAnsi="Calibri" w:cs="Calibri"/>
          <w:color w:val="000000"/>
          <w:sz w:val="22"/>
          <w:szCs w:val="22"/>
          <w:lang w:val="en-US" w:eastAsia="en-GB"/>
        </w:rPr>
        <w:t xml:space="preserve">Visit Svalbard AS is owned by Svalbard Reiselivsråd, which is a member-based organization for the travel industry in Svalbard. The company’s vision if for Svalbard to be the world’s leading and best preserved High Arctic travel destination. This will be achieved through deliberate development based on and considerate of the peninsula’s fragile nature, with a focus of environment and knowledge-based tourism. Visit Svalbard’s activities include marketing, promotion and selling Svalbard as a destination. Visit Svalbard also functions as a secretariat for all of the travel industry in Longyearbyen. </w:t>
      </w:r>
      <w:r w:rsidRPr="00266B0B">
        <w:rPr>
          <w:rFonts w:ascii="Calibri" w:eastAsia="Times New Roman" w:hAnsi="Calibri" w:cs="Calibri"/>
          <w:color w:val="000000"/>
          <w:sz w:val="22"/>
          <w:szCs w:val="22"/>
          <w:lang w:val="en-US" w:eastAsia="en-GB"/>
        </w:rPr>
        <w:br/>
        <w:t xml:space="preserve">Website: </w:t>
      </w:r>
      <w:hyperlink r:id="rId19" w:history="1">
        <w:r w:rsidRPr="00266B0B">
          <w:rPr>
            <w:rStyle w:val="Hyperlink"/>
            <w:rFonts w:ascii="Calibri" w:eastAsia="Times New Roman" w:hAnsi="Calibri" w:cs="Calibri"/>
            <w:sz w:val="22"/>
            <w:szCs w:val="22"/>
            <w:lang w:val="en-US" w:eastAsia="en-GB"/>
          </w:rPr>
          <w:t>www.visitsvalbard.com</w:t>
        </w:r>
      </w:hyperlink>
      <w:r w:rsidRPr="00266B0B">
        <w:rPr>
          <w:rFonts w:ascii="Calibri" w:eastAsia="Times New Roman" w:hAnsi="Calibri" w:cs="Calibri"/>
          <w:color w:val="000000"/>
          <w:sz w:val="22"/>
          <w:szCs w:val="22"/>
          <w:lang w:val="en-US" w:eastAsia="en-GB"/>
        </w:rPr>
        <w:t xml:space="preserve">   </w:t>
      </w:r>
    </w:p>
    <w:p w14:paraId="0054D7B7" w14:textId="39071326" w:rsidR="005E647C" w:rsidRPr="006264D1" w:rsidRDefault="0079145A" w:rsidP="006264D1">
      <w:pPr>
        <w:spacing w:after="160" w:line="233" w:lineRule="atLeast"/>
        <w:rPr>
          <w:rFonts w:ascii="Calibri" w:eastAsia="Times New Roman" w:hAnsi="Calibri" w:cs="Calibri"/>
          <w:color w:val="000000"/>
          <w:sz w:val="22"/>
          <w:szCs w:val="22"/>
          <w:lang w:eastAsia="en-GB"/>
        </w:rPr>
      </w:pPr>
      <w:r w:rsidRPr="0079145A">
        <w:rPr>
          <w:rFonts w:ascii="Calibri" w:eastAsia="Times New Roman" w:hAnsi="Calibri" w:cs="Calibri"/>
          <w:b/>
          <w:bCs/>
          <w:color w:val="000000"/>
          <w:sz w:val="22"/>
          <w:szCs w:val="22"/>
          <w:lang w:eastAsia="en-GB"/>
        </w:rPr>
        <w:t>Norwegian Institute for Nature Research (NINA)</w:t>
      </w:r>
      <w:r w:rsidRPr="0079145A">
        <w:rPr>
          <w:rFonts w:ascii="Calibri" w:eastAsia="Times New Roman" w:hAnsi="Calibri" w:cs="Calibri"/>
          <w:b/>
          <w:bCs/>
          <w:color w:val="000000"/>
          <w:sz w:val="22"/>
          <w:szCs w:val="22"/>
          <w:lang w:eastAsia="en-GB"/>
        </w:rPr>
        <w:br/>
      </w:r>
      <w:r w:rsidR="00266B0B" w:rsidRPr="00266B0B">
        <w:rPr>
          <w:rFonts w:ascii="Calibri" w:eastAsia="Times New Roman" w:hAnsi="Calibri" w:cs="Calibri"/>
          <w:color w:val="000000"/>
          <w:sz w:val="22"/>
          <w:szCs w:val="22"/>
          <w:lang w:eastAsia="en-GB"/>
        </w:rPr>
        <w:t xml:space="preserve">Norwegian Institute for Nature Research (NINA) is an independent foundation for nature research and research on the interaction between human society, natural resources and biodiversity. </w:t>
      </w:r>
      <w:r>
        <w:rPr>
          <w:rFonts w:ascii="Calibri" w:eastAsia="Times New Roman" w:hAnsi="Calibri" w:cs="Calibri"/>
          <w:color w:val="000000"/>
          <w:sz w:val="22"/>
          <w:szCs w:val="22"/>
          <w:lang w:eastAsia="en-GB"/>
        </w:rPr>
        <w:t>NINA has</w:t>
      </w:r>
      <w:r w:rsidR="00266B0B" w:rsidRPr="00266B0B">
        <w:rPr>
          <w:rFonts w:ascii="Calibri" w:eastAsia="Times New Roman" w:hAnsi="Calibri" w:cs="Calibri"/>
          <w:color w:val="000000"/>
          <w:sz w:val="22"/>
          <w:szCs w:val="22"/>
          <w:lang w:eastAsia="en-GB"/>
        </w:rPr>
        <w:t xml:space="preserve"> 265 employees divided between the main office in Trondheim and departments in Tromsø, Bergen, Lillehammer and Oslo.</w:t>
      </w:r>
      <w:r>
        <w:rPr>
          <w:rFonts w:ascii="Calibri" w:eastAsia="Times New Roman" w:hAnsi="Calibri" w:cs="Calibri"/>
          <w:color w:val="000000"/>
          <w:sz w:val="22"/>
          <w:szCs w:val="22"/>
          <w:lang w:eastAsia="en-GB"/>
        </w:rPr>
        <w:br/>
        <w:t xml:space="preserve">Website: </w:t>
      </w:r>
      <w:hyperlink r:id="rId20" w:history="1">
        <w:r w:rsidRPr="00CA0694">
          <w:rPr>
            <w:rStyle w:val="Hyperlink"/>
            <w:rFonts w:ascii="Calibri" w:eastAsia="Times New Roman" w:hAnsi="Calibri" w:cs="Calibri"/>
            <w:sz w:val="22"/>
            <w:szCs w:val="22"/>
            <w:lang w:eastAsia="en-GB"/>
          </w:rPr>
          <w:t>https://www.nina.no/english/Home</w:t>
        </w:r>
      </w:hyperlink>
      <w:r>
        <w:rPr>
          <w:rFonts w:ascii="Calibri" w:eastAsia="Times New Roman" w:hAnsi="Calibri" w:cs="Calibri"/>
          <w:color w:val="000000"/>
          <w:sz w:val="22"/>
          <w:szCs w:val="22"/>
          <w:lang w:eastAsia="en-GB"/>
        </w:rPr>
        <w:t xml:space="preserve"> </w:t>
      </w:r>
    </w:p>
    <w:p w14:paraId="6BB64C79" w14:textId="3DE922BF" w:rsidR="009E56A5" w:rsidRPr="0079145A" w:rsidRDefault="009E56A5" w:rsidP="009E56A5">
      <w:pPr>
        <w:spacing w:after="160" w:line="259" w:lineRule="auto"/>
        <w:rPr>
          <w:b/>
          <w:sz w:val="22"/>
          <w:szCs w:val="22"/>
          <w:lang w:val="en-US"/>
        </w:rPr>
      </w:pPr>
      <w:r w:rsidRPr="009E56A5">
        <w:rPr>
          <w:b/>
          <w:sz w:val="22"/>
          <w:szCs w:val="22"/>
          <w:lang w:val="en-US"/>
        </w:rPr>
        <w:t xml:space="preserve">Svalbard Environmental Protection Fund </w:t>
      </w:r>
      <w:r w:rsidR="0079145A">
        <w:rPr>
          <w:b/>
          <w:sz w:val="22"/>
          <w:szCs w:val="22"/>
          <w:lang w:val="en-US"/>
        </w:rPr>
        <w:br/>
      </w:r>
      <w:r w:rsidRPr="009E56A5">
        <w:rPr>
          <w:sz w:val="22"/>
          <w:szCs w:val="22"/>
          <w:lang w:val="en-US"/>
        </w:rPr>
        <w:t>The Svalbard Environmental Protection Fund was established in 2001 under the Svalbard Environmental Protection Act. The fund's resources will be used to initiate and stimulate projects with the purpose of protecting Svalbard’s environment. The fund is financed by dues and allocation, including the environmental fee paid by all visitors to Svalbard.</w:t>
      </w:r>
    </w:p>
    <w:p w14:paraId="4BA0A80E" w14:textId="77777777" w:rsidR="009E56A5" w:rsidRPr="009E56A5" w:rsidRDefault="009E56A5" w:rsidP="009E56A5">
      <w:pPr>
        <w:spacing w:after="160" w:line="259" w:lineRule="auto"/>
        <w:rPr>
          <w:sz w:val="22"/>
          <w:szCs w:val="22"/>
          <w:lang w:val="en-US"/>
        </w:rPr>
      </w:pPr>
      <w:r w:rsidRPr="009E56A5">
        <w:rPr>
          <w:sz w:val="22"/>
          <w:szCs w:val="22"/>
          <w:lang w:val="en-US"/>
        </w:rPr>
        <w:t xml:space="preserve">Website: </w:t>
      </w:r>
      <w:hyperlink r:id="rId21" w:history="1">
        <w:r w:rsidRPr="009E56A5">
          <w:rPr>
            <w:color w:val="0563C1" w:themeColor="hyperlink"/>
            <w:sz w:val="22"/>
            <w:szCs w:val="22"/>
            <w:u w:val="single"/>
            <w:lang w:val="en-US"/>
          </w:rPr>
          <w:t>http://www.sysselmannen.no/en/Svalbard-environmental-protection-fund/News/Svalbardenvironmental-protection-fund-/</w:t>
        </w:r>
      </w:hyperlink>
      <w:r w:rsidRPr="009E56A5">
        <w:rPr>
          <w:sz w:val="22"/>
          <w:szCs w:val="22"/>
          <w:lang w:val="en-US"/>
        </w:rPr>
        <w:t xml:space="preserve">    </w:t>
      </w:r>
    </w:p>
    <w:p w14:paraId="68F553A2" w14:textId="6A4F12C3" w:rsidR="00543D96" w:rsidRDefault="00543D96" w:rsidP="00543D96">
      <w:pPr>
        <w:pStyle w:val="paragraph"/>
        <w:spacing w:before="0" w:beforeAutospacing="0" w:after="0" w:afterAutospacing="0"/>
        <w:textAlignment w:val="baseline"/>
        <w:rPr>
          <w:rFonts w:ascii="Segoe UI" w:hAnsi="Segoe UI" w:cs="Segoe UI"/>
          <w:sz w:val="18"/>
          <w:szCs w:val="18"/>
        </w:rPr>
      </w:pPr>
      <w:r>
        <w:rPr>
          <w:rFonts w:ascii="Calibri" w:hAnsi="Calibri" w:cs="Calibri"/>
        </w:rPr>
        <w:br/>
      </w:r>
      <w:r>
        <w:rPr>
          <w:rStyle w:val="eop"/>
          <w:rFonts w:ascii="Arial" w:hAnsi="Arial" w:cs="Arial"/>
        </w:rPr>
        <w:t> </w:t>
      </w:r>
    </w:p>
    <w:p w14:paraId="26966956" w14:textId="77777777" w:rsidR="00543D96" w:rsidRDefault="00543D96" w:rsidP="00543D96">
      <w:pPr>
        <w:pStyle w:val="paragraph"/>
        <w:spacing w:before="0" w:beforeAutospacing="0" w:after="0" w:afterAutospacing="0"/>
        <w:textAlignment w:val="baseline"/>
        <w:rPr>
          <w:rFonts w:ascii="Segoe UI" w:hAnsi="Segoe UI" w:cs="Segoe UI"/>
          <w:sz w:val="18"/>
          <w:szCs w:val="18"/>
        </w:rPr>
      </w:pPr>
      <w:r>
        <w:rPr>
          <w:rStyle w:val="eop"/>
          <w:rFonts w:ascii="Calibri" w:hAnsi="Calibri" w:cs="Calibri"/>
        </w:rPr>
        <w:t> </w:t>
      </w:r>
    </w:p>
    <w:p w14:paraId="7353C8E7" w14:textId="77777777" w:rsidR="00543D96" w:rsidRDefault="00543D96" w:rsidP="00543D96"/>
    <w:sectPr w:rsidR="00543D96" w:rsidSect="0098162E">
      <w:footerReference w:type="default" r:id="rId22"/>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45D09B2" w14:textId="77777777" w:rsidR="003849C6" w:rsidRDefault="003849C6" w:rsidP="00543D96">
      <w:r>
        <w:separator/>
      </w:r>
    </w:p>
  </w:endnote>
  <w:endnote w:type="continuationSeparator" w:id="0">
    <w:p w14:paraId="79EB8737" w14:textId="77777777" w:rsidR="003849C6" w:rsidRDefault="003849C6" w:rsidP="00543D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9779CD0" w14:textId="77777777" w:rsidR="00E04D91" w:rsidRDefault="00E04D91">
    <w:pPr>
      <w:pStyle w:val="Footer"/>
    </w:pPr>
  </w:p>
  <w:p w14:paraId="5CC7C794" w14:textId="77777777" w:rsidR="00E04D91" w:rsidRDefault="00E04D9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28506DE" w14:textId="77777777" w:rsidR="003849C6" w:rsidRDefault="003849C6" w:rsidP="00543D96">
      <w:r>
        <w:separator/>
      </w:r>
    </w:p>
  </w:footnote>
  <w:footnote w:type="continuationSeparator" w:id="0">
    <w:p w14:paraId="70F71DE8" w14:textId="77777777" w:rsidR="003849C6" w:rsidRDefault="003849C6" w:rsidP="00543D9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471276"/>
    <w:multiLevelType w:val="hybridMultilevel"/>
    <w:tmpl w:val="CFD244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0A17D99"/>
    <w:multiLevelType w:val="multilevel"/>
    <w:tmpl w:val="4F76E2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3C1061AF"/>
    <w:multiLevelType w:val="hybridMultilevel"/>
    <w:tmpl w:val="692068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5BB62CAE"/>
    <w:multiLevelType w:val="hybridMultilevel"/>
    <w:tmpl w:val="BAAA9B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3D96"/>
    <w:rsid w:val="00003C86"/>
    <w:rsid w:val="000539F6"/>
    <w:rsid w:val="00060162"/>
    <w:rsid w:val="000665AB"/>
    <w:rsid w:val="000846D3"/>
    <w:rsid w:val="000910A4"/>
    <w:rsid w:val="000A32C9"/>
    <w:rsid w:val="000A74B2"/>
    <w:rsid w:val="000B5E21"/>
    <w:rsid w:val="00130BED"/>
    <w:rsid w:val="00174DA0"/>
    <w:rsid w:val="00184E20"/>
    <w:rsid w:val="00195F25"/>
    <w:rsid w:val="001A3FF6"/>
    <w:rsid w:val="001B6F0C"/>
    <w:rsid w:val="001B7DC0"/>
    <w:rsid w:val="001C27D6"/>
    <w:rsid w:val="001C554C"/>
    <w:rsid w:val="001F5917"/>
    <w:rsid w:val="00232F12"/>
    <w:rsid w:val="002421E1"/>
    <w:rsid w:val="00266B0B"/>
    <w:rsid w:val="00274892"/>
    <w:rsid w:val="002B47AC"/>
    <w:rsid w:val="002C1F20"/>
    <w:rsid w:val="002E04A0"/>
    <w:rsid w:val="0030480D"/>
    <w:rsid w:val="00337E83"/>
    <w:rsid w:val="003404F3"/>
    <w:rsid w:val="00355352"/>
    <w:rsid w:val="00364E29"/>
    <w:rsid w:val="003766B3"/>
    <w:rsid w:val="003849C6"/>
    <w:rsid w:val="003A1CA4"/>
    <w:rsid w:val="003B20DF"/>
    <w:rsid w:val="003E5005"/>
    <w:rsid w:val="00475736"/>
    <w:rsid w:val="004A28DE"/>
    <w:rsid w:val="004C297D"/>
    <w:rsid w:val="004F0B4D"/>
    <w:rsid w:val="00543D96"/>
    <w:rsid w:val="005D7BA7"/>
    <w:rsid w:val="005E5AB9"/>
    <w:rsid w:val="005E647C"/>
    <w:rsid w:val="006264D1"/>
    <w:rsid w:val="006654C8"/>
    <w:rsid w:val="006B421A"/>
    <w:rsid w:val="006E067A"/>
    <w:rsid w:val="006F7100"/>
    <w:rsid w:val="00712AD0"/>
    <w:rsid w:val="007239D1"/>
    <w:rsid w:val="00787F62"/>
    <w:rsid w:val="0079145A"/>
    <w:rsid w:val="00793707"/>
    <w:rsid w:val="0080643C"/>
    <w:rsid w:val="00822B6A"/>
    <w:rsid w:val="0083108D"/>
    <w:rsid w:val="008520B7"/>
    <w:rsid w:val="00861083"/>
    <w:rsid w:val="008629C2"/>
    <w:rsid w:val="00887E8C"/>
    <w:rsid w:val="00892445"/>
    <w:rsid w:val="009001E6"/>
    <w:rsid w:val="009020F9"/>
    <w:rsid w:val="00934319"/>
    <w:rsid w:val="00965434"/>
    <w:rsid w:val="0098162E"/>
    <w:rsid w:val="009A440F"/>
    <w:rsid w:val="009E56A5"/>
    <w:rsid w:val="00A150F4"/>
    <w:rsid w:val="00A40C64"/>
    <w:rsid w:val="00A6761C"/>
    <w:rsid w:val="00A67D37"/>
    <w:rsid w:val="00AA7D31"/>
    <w:rsid w:val="00AC4598"/>
    <w:rsid w:val="00AD36D6"/>
    <w:rsid w:val="00AF2A15"/>
    <w:rsid w:val="00B046F7"/>
    <w:rsid w:val="00B2161A"/>
    <w:rsid w:val="00B24D0A"/>
    <w:rsid w:val="00BB2BD4"/>
    <w:rsid w:val="00BC1664"/>
    <w:rsid w:val="00BF045B"/>
    <w:rsid w:val="00BF0648"/>
    <w:rsid w:val="00C04689"/>
    <w:rsid w:val="00C13E50"/>
    <w:rsid w:val="00C663A9"/>
    <w:rsid w:val="00CB43D3"/>
    <w:rsid w:val="00CC71E6"/>
    <w:rsid w:val="00CF18BE"/>
    <w:rsid w:val="00CF1B15"/>
    <w:rsid w:val="00D45A2C"/>
    <w:rsid w:val="00D71CCC"/>
    <w:rsid w:val="00D801A9"/>
    <w:rsid w:val="00DD667B"/>
    <w:rsid w:val="00E04D91"/>
    <w:rsid w:val="00E218D8"/>
    <w:rsid w:val="00E5121B"/>
    <w:rsid w:val="00E525A1"/>
    <w:rsid w:val="00EB4B2F"/>
    <w:rsid w:val="00F04AC6"/>
    <w:rsid w:val="00F571CF"/>
    <w:rsid w:val="00F73CEF"/>
    <w:rsid w:val="00F73FD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1879F4"/>
  <w15:chartTrackingRefBased/>
  <w15:docId w15:val="{D729B1B6-E4B7-434A-859A-3A42824F93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43D96"/>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43D96"/>
    <w:rPr>
      <w:rFonts w:ascii="Times New Roman" w:hAnsi="Times New Roman" w:cs="Times New Roman"/>
      <w:sz w:val="18"/>
      <w:szCs w:val="18"/>
    </w:rPr>
  </w:style>
  <w:style w:type="character" w:customStyle="1" w:styleId="normaltextrun">
    <w:name w:val="normaltextrun"/>
    <w:basedOn w:val="DefaultParagraphFont"/>
    <w:rsid w:val="00543D96"/>
  </w:style>
  <w:style w:type="character" w:customStyle="1" w:styleId="eop">
    <w:name w:val="eop"/>
    <w:basedOn w:val="DefaultParagraphFont"/>
    <w:rsid w:val="00543D96"/>
  </w:style>
  <w:style w:type="paragraph" w:customStyle="1" w:styleId="paragraph">
    <w:name w:val="paragraph"/>
    <w:basedOn w:val="Normal"/>
    <w:rsid w:val="00543D96"/>
    <w:pPr>
      <w:spacing w:before="100" w:beforeAutospacing="1" w:after="100" w:afterAutospacing="1"/>
    </w:pPr>
    <w:rPr>
      <w:rFonts w:ascii="Times New Roman" w:eastAsia="Times New Roman" w:hAnsi="Times New Roman" w:cs="Times New Roman"/>
    </w:rPr>
  </w:style>
  <w:style w:type="character" w:customStyle="1" w:styleId="scxw210111360">
    <w:name w:val="scxw210111360"/>
    <w:basedOn w:val="DefaultParagraphFont"/>
    <w:rsid w:val="00543D96"/>
  </w:style>
  <w:style w:type="paragraph" w:styleId="Header">
    <w:name w:val="header"/>
    <w:basedOn w:val="Normal"/>
    <w:link w:val="HeaderChar"/>
    <w:uiPriority w:val="99"/>
    <w:unhideWhenUsed/>
    <w:rsid w:val="00543D96"/>
    <w:pPr>
      <w:tabs>
        <w:tab w:val="center" w:pos="4680"/>
        <w:tab w:val="right" w:pos="9360"/>
      </w:tabs>
    </w:pPr>
  </w:style>
  <w:style w:type="character" w:customStyle="1" w:styleId="HeaderChar">
    <w:name w:val="Header Char"/>
    <w:basedOn w:val="DefaultParagraphFont"/>
    <w:link w:val="Header"/>
    <w:uiPriority w:val="99"/>
    <w:rsid w:val="00543D96"/>
  </w:style>
  <w:style w:type="paragraph" w:styleId="Footer">
    <w:name w:val="footer"/>
    <w:basedOn w:val="Normal"/>
    <w:link w:val="FooterChar"/>
    <w:uiPriority w:val="99"/>
    <w:unhideWhenUsed/>
    <w:rsid w:val="00543D96"/>
    <w:pPr>
      <w:tabs>
        <w:tab w:val="center" w:pos="4680"/>
        <w:tab w:val="right" w:pos="9360"/>
      </w:tabs>
    </w:pPr>
  </w:style>
  <w:style w:type="character" w:customStyle="1" w:styleId="FooterChar">
    <w:name w:val="Footer Char"/>
    <w:basedOn w:val="DefaultParagraphFont"/>
    <w:link w:val="Footer"/>
    <w:uiPriority w:val="99"/>
    <w:rsid w:val="00543D96"/>
  </w:style>
  <w:style w:type="character" w:customStyle="1" w:styleId="apple-converted-space">
    <w:name w:val="apple-converted-space"/>
    <w:basedOn w:val="DefaultParagraphFont"/>
    <w:rsid w:val="006264D1"/>
  </w:style>
  <w:style w:type="character" w:styleId="Hyperlink">
    <w:name w:val="Hyperlink"/>
    <w:basedOn w:val="DefaultParagraphFont"/>
    <w:uiPriority w:val="99"/>
    <w:unhideWhenUsed/>
    <w:rsid w:val="006264D1"/>
    <w:rPr>
      <w:color w:val="0000FF"/>
      <w:u w:val="single"/>
    </w:rPr>
  </w:style>
  <w:style w:type="paragraph" w:styleId="ListParagraph">
    <w:name w:val="List Paragraph"/>
    <w:basedOn w:val="Normal"/>
    <w:uiPriority w:val="34"/>
    <w:qFormat/>
    <w:rsid w:val="00C04689"/>
    <w:pPr>
      <w:ind w:left="720"/>
    </w:pPr>
    <w:rPr>
      <w:rFonts w:ascii="Calibri" w:hAnsi="Calibri" w:cs="Calibri"/>
      <w:lang w:eastAsia="en-GB"/>
    </w:rPr>
  </w:style>
  <w:style w:type="character" w:styleId="UnresolvedMention">
    <w:name w:val="Unresolved Mention"/>
    <w:basedOn w:val="DefaultParagraphFont"/>
    <w:uiPriority w:val="99"/>
    <w:semiHidden/>
    <w:unhideWhenUsed/>
    <w:rsid w:val="0080643C"/>
    <w:rPr>
      <w:color w:val="605E5C"/>
      <w:shd w:val="clear" w:color="auto" w:fill="E1DFDD"/>
    </w:rPr>
  </w:style>
  <w:style w:type="table" w:customStyle="1" w:styleId="TableGrid1">
    <w:name w:val="Table Grid1"/>
    <w:basedOn w:val="TableNormal"/>
    <w:next w:val="TableGrid"/>
    <w:uiPriority w:val="39"/>
    <w:rsid w:val="007239D1"/>
    <w:rPr>
      <w:sz w:val="22"/>
      <w:szCs w:val="22"/>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7239D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E04D91"/>
    <w:rPr>
      <w:sz w:val="16"/>
      <w:szCs w:val="16"/>
    </w:rPr>
  </w:style>
  <w:style w:type="paragraph" w:styleId="CommentText">
    <w:name w:val="annotation text"/>
    <w:basedOn w:val="Normal"/>
    <w:link w:val="CommentTextChar"/>
    <w:uiPriority w:val="99"/>
    <w:semiHidden/>
    <w:unhideWhenUsed/>
    <w:rsid w:val="00E04D91"/>
    <w:rPr>
      <w:sz w:val="20"/>
      <w:szCs w:val="20"/>
    </w:rPr>
  </w:style>
  <w:style w:type="character" w:customStyle="1" w:styleId="CommentTextChar">
    <w:name w:val="Comment Text Char"/>
    <w:basedOn w:val="DefaultParagraphFont"/>
    <w:link w:val="CommentText"/>
    <w:uiPriority w:val="99"/>
    <w:semiHidden/>
    <w:rsid w:val="00E04D91"/>
    <w:rPr>
      <w:sz w:val="20"/>
      <w:szCs w:val="20"/>
    </w:rPr>
  </w:style>
  <w:style w:type="paragraph" w:styleId="CommentSubject">
    <w:name w:val="annotation subject"/>
    <w:basedOn w:val="CommentText"/>
    <w:next w:val="CommentText"/>
    <w:link w:val="CommentSubjectChar"/>
    <w:uiPriority w:val="99"/>
    <w:semiHidden/>
    <w:unhideWhenUsed/>
    <w:rsid w:val="00E04D91"/>
    <w:rPr>
      <w:b/>
      <w:bCs/>
    </w:rPr>
  </w:style>
  <w:style w:type="character" w:customStyle="1" w:styleId="CommentSubjectChar">
    <w:name w:val="Comment Subject Char"/>
    <w:basedOn w:val="CommentTextChar"/>
    <w:link w:val="CommentSubject"/>
    <w:uiPriority w:val="99"/>
    <w:semiHidden/>
    <w:rsid w:val="00E04D91"/>
    <w:rPr>
      <w:b/>
      <w:bCs/>
      <w:sz w:val="20"/>
      <w:szCs w:val="20"/>
    </w:rPr>
  </w:style>
  <w:style w:type="character" w:styleId="FollowedHyperlink">
    <w:name w:val="FollowedHyperlink"/>
    <w:basedOn w:val="DefaultParagraphFont"/>
    <w:uiPriority w:val="99"/>
    <w:semiHidden/>
    <w:unhideWhenUsed/>
    <w:rsid w:val="00793707"/>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975545">
      <w:bodyDiv w:val="1"/>
      <w:marLeft w:val="0"/>
      <w:marRight w:val="0"/>
      <w:marTop w:val="0"/>
      <w:marBottom w:val="0"/>
      <w:divBdr>
        <w:top w:val="none" w:sz="0" w:space="0" w:color="auto"/>
        <w:left w:val="none" w:sz="0" w:space="0" w:color="auto"/>
        <w:bottom w:val="none" w:sz="0" w:space="0" w:color="auto"/>
        <w:right w:val="none" w:sz="0" w:space="0" w:color="auto"/>
      </w:divBdr>
    </w:div>
    <w:div w:id="20395920">
      <w:bodyDiv w:val="1"/>
      <w:marLeft w:val="0"/>
      <w:marRight w:val="0"/>
      <w:marTop w:val="0"/>
      <w:marBottom w:val="0"/>
      <w:divBdr>
        <w:top w:val="none" w:sz="0" w:space="0" w:color="auto"/>
        <w:left w:val="none" w:sz="0" w:space="0" w:color="auto"/>
        <w:bottom w:val="none" w:sz="0" w:space="0" w:color="auto"/>
        <w:right w:val="none" w:sz="0" w:space="0" w:color="auto"/>
      </w:divBdr>
    </w:div>
    <w:div w:id="21170277">
      <w:bodyDiv w:val="1"/>
      <w:marLeft w:val="0"/>
      <w:marRight w:val="0"/>
      <w:marTop w:val="0"/>
      <w:marBottom w:val="0"/>
      <w:divBdr>
        <w:top w:val="none" w:sz="0" w:space="0" w:color="auto"/>
        <w:left w:val="none" w:sz="0" w:space="0" w:color="auto"/>
        <w:bottom w:val="none" w:sz="0" w:space="0" w:color="auto"/>
        <w:right w:val="none" w:sz="0" w:space="0" w:color="auto"/>
      </w:divBdr>
    </w:div>
    <w:div w:id="56129555">
      <w:bodyDiv w:val="1"/>
      <w:marLeft w:val="0"/>
      <w:marRight w:val="0"/>
      <w:marTop w:val="0"/>
      <w:marBottom w:val="0"/>
      <w:divBdr>
        <w:top w:val="none" w:sz="0" w:space="0" w:color="auto"/>
        <w:left w:val="none" w:sz="0" w:space="0" w:color="auto"/>
        <w:bottom w:val="none" w:sz="0" w:space="0" w:color="auto"/>
        <w:right w:val="none" w:sz="0" w:space="0" w:color="auto"/>
      </w:divBdr>
    </w:div>
    <w:div w:id="173766774">
      <w:bodyDiv w:val="1"/>
      <w:marLeft w:val="0"/>
      <w:marRight w:val="0"/>
      <w:marTop w:val="0"/>
      <w:marBottom w:val="0"/>
      <w:divBdr>
        <w:top w:val="none" w:sz="0" w:space="0" w:color="auto"/>
        <w:left w:val="none" w:sz="0" w:space="0" w:color="auto"/>
        <w:bottom w:val="none" w:sz="0" w:space="0" w:color="auto"/>
        <w:right w:val="none" w:sz="0" w:space="0" w:color="auto"/>
      </w:divBdr>
    </w:div>
    <w:div w:id="200020654">
      <w:bodyDiv w:val="1"/>
      <w:marLeft w:val="0"/>
      <w:marRight w:val="0"/>
      <w:marTop w:val="0"/>
      <w:marBottom w:val="0"/>
      <w:divBdr>
        <w:top w:val="none" w:sz="0" w:space="0" w:color="auto"/>
        <w:left w:val="none" w:sz="0" w:space="0" w:color="auto"/>
        <w:bottom w:val="none" w:sz="0" w:space="0" w:color="auto"/>
        <w:right w:val="none" w:sz="0" w:space="0" w:color="auto"/>
      </w:divBdr>
    </w:div>
    <w:div w:id="397362712">
      <w:bodyDiv w:val="1"/>
      <w:marLeft w:val="0"/>
      <w:marRight w:val="0"/>
      <w:marTop w:val="0"/>
      <w:marBottom w:val="0"/>
      <w:divBdr>
        <w:top w:val="none" w:sz="0" w:space="0" w:color="auto"/>
        <w:left w:val="none" w:sz="0" w:space="0" w:color="auto"/>
        <w:bottom w:val="none" w:sz="0" w:space="0" w:color="auto"/>
        <w:right w:val="none" w:sz="0" w:space="0" w:color="auto"/>
      </w:divBdr>
    </w:div>
    <w:div w:id="398093837">
      <w:bodyDiv w:val="1"/>
      <w:marLeft w:val="0"/>
      <w:marRight w:val="0"/>
      <w:marTop w:val="0"/>
      <w:marBottom w:val="0"/>
      <w:divBdr>
        <w:top w:val="none" w:sz="0" w:space="0" w:color="auto"/>
        <w:left w:val="none" w:sz="0" w:space="0" w:color="auto"/>
        <w:bottom w:val="none" w:sz="0" w:space="0" w:color="auto"/>
        <w:right w:val="none" w:sz="0" w:space="0" w:color="auto"/>
      </w:divBdr>
    </w:div>
    <w:div w:id="432865305">
      <w:bodyDiv w:val="1"/>
      <w:marLeft w:val="0"/>
      <w:marRight w:val="0"/>
      <w:marTop w:val="0"/>
      <w:marBottom w:val="0"/>
      <w:divBdr>
        <w:top w:val="none" w:sz="0" w:space="0" w:color="auto"/>
        <w:left w:val="none" w:sz="0" w:space="0" w:color="auto"/>
        <w:bottom w:val="none" w:sz="0" w:space="0" w:color="auto"/>
        <w:right w:val="none" w:sz="0" w:space="0" w:color="auto"/>
      </w:divBdr>
    </w:div>
    <w:div w:id="672879926">
      <w:bodyDiv w:val="1"/>
      <w:marLeft w:val="0"/>
      <w:marRight w:val="0"/>
      <w:marTop w:val="0"/>
      <w:marBottom w:val="0"/>
      <w:divBdr>
        <w:top w:val="none" w:sz="0" w:space="0" w:color="auto"/>
        <w:left w:val="none" w:sz="0" w:space="0" w:color="auto"/>
        <w:bottom w:val="none" w:sz="0" w:space="0" w:color="auto"/>
        <w:right w:val="none" w:sz="0" w:space="0" w:color="auto"/>
      </w:divBdr>
    </w:div>
    <w:div w:id="723874310">
      <w:bodyDiv w:val="1"/>
      <w:marLeft w:val="0"/>
      <w:marRight w:val="0"/>
      <w:marTop w:val="0"/>
      <w:marBottom w:val="0"/>
      <w:divBdr>
        <w:top w:val="none" w:sz="0" w:space="0" w:color="auto"/>
        <w:left w:val="none" w:sz="0" w:space="0" w:color="auto"/>
        <w:bottom w:val="none" w:sz="0" w:space="0" w:color="auto"/>
        <w:right w:val="none" w:sz="0" w:space="0" w:color="auto"/>
      </w:divBdr>
    </w:div>
    <w:div w:id="1179076436">
      <w:bodyDiv w:val="1"/>
      <w:marLeft w:val="0"/>
      <w:marRight w:val="0"/>
      <w:marTop w:val="0"/>
      <w:marBottom w:val="0"/>
      <w:divBdr>
        <w:top w:val="none" w:sz="0" w:space="0" w:color="auto"/>
        <w:left w:val="none" w:sz="0" w:space="0" w:color="auto"/>
        <w:bottom w:val="none" w:sz="0" w:space="0" w:color="auto"/>
        <w:right w:val="none" w:sz="0" w:space="0" w:color="auto"/>
      </w:divBdr>
    </w:div>
    <w:div w:id="1223903344">
      <w:bodyDiv w:val="1"/>
      <w:marLeft w:val="0"/>
      <w:marRight w:val="0"/>
      <w:marTop w:val="0"/>
      <w:marBottom w:val="0"/>
      <w:divBdr>
        <w:top w:val="none" w:sz="0" w:space="0" w:color="auto"/>
        <w:left w:val="none" w:sz="0" w:space="0" w:color="auto"/>
        <w:bottom w:val="none" w:sz="0" w:space="0" w:color="auto"/>
        <w:right w:val="none" w:sz="0" w:space="0" w:color="auto"/>
      </w:divBdr>
    </w:div>
    <w:div w:id="1475171826">
      <w:bodyDiv w:val="1"/>
      <w:marLeft w:val="0"/>
      <w:marRight w:val="0"/>
      <w:marTop w:val="0"/>
      <w:marBottom w:val="0"/>
      <w:divBdr>
        <w:top w:val="none" w:sz="0" w:space="0" w:color="auto"/>
        <w:left w:val="none" w:sz="0" w:space="0" w:color="auto"/>
        <w:bottom w:val="none" w:sz="0" w:space="0" w:color="auto"/>
        <w:right w:val="none" w:sz="0" w:space="0" w:color="auto"/>
      </w:divBdr>
    </w:div>
    <w:div w:id="1606811965">
      <w:bodyDiv w:val="1"/>
      <w:marLeft w:val="0"/>
      <w:marRight w:val="0"/>
      <w:marTop w:val="0"/>
      <w:marBottom w:val="0"/>
      <w:divBdr>
        <w:top w:val="none" w:sz="0" w:space="0" w:color="auto"/>
        <w:left w:val="none" w:sz="0" w:space="0" w:color="auto"/>
        <w:bottom w:val="none" w:sz="0" w:space="0" w:color="auto"/>
        <w:right w:val="none" w:sz="0" w:space="0" w:color="auto"/>
      </w:divBdr>
      <w:divsChild>
        <w:div w:id="499926439">
          <w:marLeft w:val="0"/>
          <w:marRight w:val="0"/>
          <w:marTop w:val="0"/>
          <w:marBottom w:val="0"/>
          <w:divBdr>
            <w:top w:val="none" w:sz="0" w:space="0" w:color="auto"/>
            <w:left w:val="none" w:sz="0" w:space="0" w:color="auto"/>
            <w:bottom w:val="none" w:sz="0" w:space="0" w:color="auto"/>
            <w:right w:val="none" w:sz="0" w:space="0" w:color="auto"/>
          </w:divBdr>
        </w:div>
        <w:div w:id="857936513">
          <w:marLeft w:val="0"/>
          <w:marRight w:val="0"/>
          <w:marTop w:val="0"/>
          <w:marBottom w:val="0"/>
          <w:divBdr>
            <w:top w:val="none" w:sz="0" w:space="0" w:color="auto"/>
            <w:left w:val="none" w:sz="0" w:space="0" w:color="auto"/>
            <w:bottom w:val="none" w:sz="0" w:space="0" w:color="auto"/>
            <w:right w:val="none" w:sz="0" w:space="0" w:color="auto"/>
          </w:divBdr>
        </w:div>
      </w:divsChild>
    </w:div>
    <w:div w:id="2004122692">
      <w:bodyDiv w:val="1"/>
      <w:marLeft w:val="0"/>
      <w:marRight w:val="0"/>
      <w:marTop w:val="0"/>
      <w:marBottom w:val="0"/>
      <w:divBdr>
        <w:top w:val="none" w:sz="0" w:space="0" w:color="auto"/>
        <w:left w:val="none" w:sz="0" w:space="0" w:color="auto"/>
        <w:bottom w:val="none" w:sz="0" w:space="0" w:color="auto"/>
        <w:right w:val="none" w:sz="0" w:space="0" w:color="auto"/>
      </w:divBdr>
    </w:div>
    <w:div w:id="20713401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4.jpeg"/><Relationship Id="rId18" Type="http://schemas.openxmlformats.org/officeDocument/2006/relationships/hyperlink" Target="http://www.aeco.no" TargetMode="External"/><Relationship Id="rId3" Type="http://schemas.openxmlformats.org/officeDocument/2006/relationships/settings" Target="settings.xml"/><Relationship Id="rId21" Type="http://schemas.openxmlformats.org/officeDocument/2006/relationships/hyperlink" Target="http://www.sysselmannen.no/en/Svalbard-environmental-protection-fund/News/Svalbardenvironmental-protection-fund-/" TargetMode="External"/><Relationship Id="rId7" Type="http://schemas.openxmlformats.org/officeDocument/2006/relationships/image" Target="media/image1.png"/><Relationship Id="rId12" Type="http://schemas.openxmlformats.org/officeDocument/2006/relationships/hyperlink" Target="https://www.dropbox.com/sh/s5bqlf5uicp6t7l/AABFRx9Un735bpOqKKPiWwmca?dl=0" TargetMode="External"/><Relationship Id="rId17" Type="http://schemas.openxmlformats.org/officeDocument/2006/relationships/hyperlink" Target="http://www.nina.no/english" TargetMode="External"/><Relationship Id="rId2" Type="http://schemas.openxmlformats.org/officeDocument/2006/relationships/styles" Target="styles.xml"/><Relationship Id="rId16" Type="http://schemas.openxmlformats.org/officeDocument/2006/relationships/hyperlink" Target="https://en.visitsvalbard.com/" TargetMode="External"/><Relationship Id="rId20" Type="http://schemas.openxmlformats.org/officeDocument/2006/relationships/hyperlink" Target="https://www.nina.no/english/Home"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visitsvalbard.com/informasjon-for-besokende/Visit-svalbard-Innsikt/workshop-optimal-balanse-2019" TargetMode="External"/><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hyperlink" Target="mailto:trine@visitsvalbard.com" TargetMode="External"/><Relationship Id="rId23" Type="http://schemas.openxmlformats.org/officeDocument/2006/relationships/fontTable" Target="fontTable.xml"/><Relationship Id="rId10" Type="http://schemas.openxmlformats.org/officeDocument/2006/relationships/hyperlink" Target="https://www.aeco.no/research/" TargetMode="External"/><Relationship Id="rId19" Type="http://schemas.openxmlformats.org/officeDocument/2006/relationships/hyperlink" Target="http://www.visitsvalbard.com" TargetMode="Externa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yperlink" Target="http://www.aeco.no" TargetMode="External"/><Relationship Id="rId2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3</Pages>
  <Words>1209</Words>
  <Characters>6893</Characters>
  <Application>Microsoft Office Word</Application>
  <DocSecurity>0</DocSecurity>
  <Lines>57</Lines>
  <Paragraphs>16</Paragraphs>
  <ScaleCrop>false</ScaleCrop>
  <HeadingPairs>
    <vt:vector size="4" baseType="variant">
      <vt:variant>
        <vt:lpstr>Title</vt:lpstr>
      </vt:variant>
      <vt:variant>
        <vt:i4>1</vt:i4>
      </vt:variant>
      <vt:variant>
        <vt:lpstr>Tittel</vt:lpstr>
      </vt:variant>
      <vt:variant>
        <vt:i4>1</vt:i4>
      </vt:variant>
    </vt:vector>
  </HeadingPairs>
  <TitlesOfParts>
    <vt:vector size="2" baseType="lpstr">
      <vt:lpstr/>
      <vt:lpstr/>
    </vt:vector>
  </TitlesOfParts>
  <Company/>
  <LinksUpToDate>false</LinksUpToDate>
  <CharactersWithSpaces>8086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Isabelle Howells</dc:creator>
  <cp:keywords/>
  <dc:description/>
  <cp:lastModifiedBy>Edda Falk</cp:lastModifiedBy>
  <cp:revision>9</cp:revision>
  <dcterms:created xsi:type="dcterms:W3CDTF">2020-01-06T14:27:00Z</dcterms:created>
  <dcterms:modified xsi:type="dcterms:W3CDTF">2020-01-08T11:37:00Z</dcterms:modified>
</cp:coreProperties>
</file>