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950DE8F" w14:textId="77777777" w:rsidR="002C4C5D" w:rsidRPr="0062342B" w:rsidRDefault="002C4C5D" w:rsidP="002C4C5D">
      <w:pPr>
        <w:rPr>
          <w:b/>
        </w:rPr>
      </w:pPr>
      <w:bookmarkStart w:id="0" w:name="_GoBack"/>
      <w:r w:rsidRPr="0062342B">
        <w:rPr>
          <w:b/>
        </w:rPr>
        <w:t>Press release from AECO - Association of Arctic Expedition Cruise Operators (for immediate release):</w:t>
      </w:r>
    </w:p>
    <w:p w14:paraId="46B1C45C" w14:textId="0807FFC4" w:rsidR="00472A8B" w:rsidRPr="0062342B" w:rsidRDefault="00023411" w:rsidP="00426036">
      <w:r>
        <w:rPr>
          <w:b/>
          <w:sz w:val="32"/>
        </w:rPr>
        <w:t xml:space="preserve">Arctic cruise operators mark </w:t>
      </w:r>
      <w:r w:rsidR="00AE78EA" w:rsidRPr="0062342B">
        <w:rPr>
          <w:b/>
          <w:sz w:val="32"/>
        </w:rPr>
        <w:t>World Cleanup Day</w:t>
      </w:r>
      <w:r>
        <w:rPr>
          <w:b/>
          <w:sz w:val="32"/>
        </w:rPr>
        <w:t xml:space="preserve"> </w:t>
      </w:r>
    </w:p>
    <w:p w14:paraId="30CD8D0E" w14:textId="56BC2565" w:rsidR="00023411" w:rsidRDefault="00023411" w:rsidP="00472A8B">
      <w:pPr>
        <w:rPr>
          <w:b/>
        </w:rPr>
      </w:pPr>
      <w:r>
        <w:rPr>
          <w:b/>
        </w:rPr>
        <w:t xml:space="preserve">Throughout the Arctic cruise season, expedition cruise passengers choose to put away their binoculars and roll up their sleeves to collect litter from Arctic beaches. These volunteer efforts are part of the industry’s </w:t>
      </w:r>
      <w:r w:rsidRPr="0062342B">
        <w:rPr>
          <w:b/>
        </w:rPr>
        <w:t xml:space="preserve">efforts to combat marine plastic pollution. </w:t>
      </w:r>
    </w:p>
    <w:p w14:paraId="39F6F279" w14:textId="3F9F2789" w:rsidR="00023411" w:rsidRDefault="00023411" w:rsidP="00472A8B">
      <w:r>
        <w:t xml:space="preserve">Going on an expedition cruise in the Arctic means getting close to nature and experiencing remote and unique places. While the ships </w:t>
      </w:r>
      <w:r w:rsidR="004D76A5">
        <w:t xml:space="preserve">follow </w:t>
      </w:r>
      <w:r>
        <w:t xml:space="preserve">a strict policy of leaving no trace from their visit, </w:t>
      </w:r>
      <w:r w:rsidR="004D76A5">
        <w:t xml:space="preserve">passengers and crew </w:t>
      </w:r>
      <w:r>
        <w:t xml:space="preserve">often find marine litter </w:t>
      </w:r>
      <w:r w:rsidR="009822F9">
        <w:t xml:space="preserve">which has been </w:t>
      </w:r>
      <w:r>
        <w:t xml:space="preserve">carried by ocean currents </w:t>
      </w:r>
      <w:r w:rsidR="009822F9">
        <w:t>and</w:t>
      </w:r>
      <w:r w:rsidR="002D0FCF">
        <w:t xml:space="preserve"> ended</w:t>
      </w:r>
      <w:r>
        <w:t xml:space="preserve"> up </w:t>
      </w:r>
      <w:r w:rsidR="004D76A5">
        <w:t>o</w:t>
      </w:r>
      <w:r>
        <w:t>n these remote beaches</w:t>
      </w:r>
      <w:r w:rsidR="002D0FCF">
        <w:t xml:space="preserve">. Fortunately, </w:t>
      </w:r>
      <w:r w:rsidR="004D76A5">
        <w:t>the visitors are eager to</w:t>
      </w:r>
      <w:r w:rsidR="002D0FCF">
        <w:t xml:space="preserve"> </w:t>
      </w:r>
      <w:proofErr w:type="gramStart"/>
      <w:r w:rsidR="002D0FCF">
        <w:t>help out</w:t>
      </w:r>
      <w:proofErr w:type="gramEnd"/>
      <w:r w:rsidR="002D0FCF">
        <w:t xml:space="preserve">. </w:t>
      </w:r>
    </w:p>
    <w:p w14:paraId="4C8AC2F5" w14:textId="3808C6D8" w:rsidR="002D0FCF" w:rsidRDefault="002D0FCF" w:rsidP="00472A8B">
      <w:r w:rsidRPr="002D0FCF">
        <w:t xml:space="preserve">Members of Association of Arctic Expedition Cruise Operators </w:t>
      </w:r>
      <w:r>
        <w:t>(</w:t>
      </w:r>
      <w:r w:rsidRPr="002D0FCF">
        <w:t>AECO</w:t>
      </w:r>
      <w:r>
        <w:t>)</w:t>
      </w:r>
      <w:r w:rsidRPr="002D0FCF">
        <w:t xml:space="preserve"> have been involved in beach cleanups in the Arctic for almost two decades.</w:t>
      </w:r>
      <w:r>
        <w:t xml:space="preserve"> These efforts have intensified </w:t>
      </w:r>
      <w:r w:rsidR="00C708AB">
        <w:t xml:space="preserve">over </w:t>
      </w:r>
      <w:r>
        <w:t xml:space="preserve">the past two summers after AECO joined the UN-led Clean Seas campaign. </w:t>
      </w:r>
    </w:p>
    <w:p w14:paraId="56CD0405" w14:textId="69C73A58" w:rsidR="002D0FCF" w:rsidRDefault="002D0FCF" w:rsidP="00472A8B">
      <w:r w:rsidRPr="002D0FCF">
        <w:t xml:space="preserve">As part of these efforts, AECO </w:t>
      </w:r>
      <w:r w:rsidR="004D76A5">
        <w:t>is</w:t>
      </w:r>
      <w:r w:rsidR="004D76A5" w:rsidRPr="002D0FCF">
        <w:t xml:space="preserve"> </w:t>
      </w:r>
      <w:r w:rsidRPr="002D0FCF">
        <w:t>work</w:t>
      </w:r>
      <w:r w:rsidR="004D76A5">
        <w:t>ing</w:t>
      </w:r>
      <w:r w:rsidRPr="002D0FCF">
        <w:t xml:space="preserve"> to drastically cut back on single-use plastics on Arctic expedition cruise vessels, as well as enhance cruise passengers’ involvement in beach cleanups. AECO </w:t>
      </w:r>
      <w:r w:rsidR="004D76A5">
        <w:t xml:space="preserve">is </w:t>
      </w:r>
      <w:r w:rsidRPr="002D0FCF">
        <w:t>also focus</w:t>
      </w:r>
      <w:r w:rsidR="004D76A5">
        <w:t>ing</w:t>
      </w:r>
      <w:r w:rsidRPr="002D0FCF">
        <w:t xml:space="preserve"> on educating passengers, staff and the public on what </w:t>
      </w:r>
      <w:r w:rsidR="007338BD">
        <w:t>they can personally do to</w:t>
      </w:r>
      <w:r w:rsidRPr="002D0FCF">
        <w:t xml:space="preserve"> </w:t>
      </w:r>
      <w:r w:rsidR="004D76A5">
        <w:t xml:space="preserve">reduce </w:t>
      </w:r>
      <w:r w:rsidR="007338BD">
        <w:t xml:space="preserve">single-use </w:t>
      </w:r>
      <w:r w:rsidRPr="002D0FCF">
        <w:t xml:space="preserve">plastic </w:t>
      </w:r>
      <w:r w:rsidR="004D76A5">
        <w:t>and prevent it from ending up in the ocean</w:t>
      </w:r>
      <w:r w:rsidRPr="002D0FCF">
        <w:t>.</w:t>
      </w:r>
    </w:p>
    <w:p w14:paraId="7633CF9C" w14:textId="1B163FED" w:rsidR="002D0FCF" w:rsidRDefault="002D0FCF" w:rsidP="00472A8B">
      <w:r w:rsidRPr="002D0FCF">
        <w:t>AECO’s environmental specialist Melissa Nacke says th</w:t>
      </w:r>
      <w:r>
        <w:t xml:space="preserve">at there is great </w:t>
      </w:r>
      <w:r w:rsidR="007338BD">
        <w:t xml:space="preserve">initiative </w:t>
      </w:r>
      <w:r>
        <w:t xml:space="preserve">in the expedition cruise industry to be part of the solution. </w:t>
      </w:r>
    </w:p>
    <w:p w14:paraId="0546547F" w14:textId="45C94079" w:rsidR="002D0FCF" w:rsidRDefault="002D0FCF" w:rsidP="00472A8B">
      <w:bookmarkStart w:id="1" w:name="_Hlk19888266"/>
      <w:r>
        <w:t xml:space="preserve">“We see that member regularly involve passengers in beach cleanups and use this as a starting point for educating guests about the problem of marine plastic pollution. </w:t>
      </w:r>
      <w:r w:rsidR="005A45D1">
        <w:t xml:space="preserve">We are celebrating World Cleanup Day on September 21, but for our members, every day in the field is a cleanup day. </w:t>
      </w:r>
      <w:r>
        <w:t>Our members are also working to cut back on single-use items on their ships, for example</w:t>
      </w:r>
      <w:r w:rsidR="007338BD">
        <w:t>,</w:t>
      </w:r>
      <w:r>
        <w:t xml:space="preserve"> by getting rid of disposable water bottles and plastic food containers. We believe that making these visible changes can help raise awareness among passengers and inspire more conscious consumer habits,” says Nacke. </w:t>
      </w:r>
    </w:p>
    <w:bookmarkEnd w:id="1"/>
    <w:p w14:paraId="2DD6A567" w14:textId="314210C7" w:rsidR="002D0FCF" w:rsidRPr="002D0FCF" w:rsidRDefault="002D0FCF" w:rsidP="00472A8B">
      <w:r>
        <w:t xml:space="preserve">AECO has also developed </w:t>
      </w:r>
      <w:hyperlink r:id="rId6" w:history="1">
        <w:r w:rsidRPr="002D0FCF">
          <w:rPr>
            <w:rStyle w:val="Hyperlink"/>
          </w:rPr>
          <w:t>guidelines</w:t>
        </w:r>
      </w:hyperlink>
      <w:r>
        <w:t xml:space="preserve"> targeted at visitors to the Arctic. The guidelines </w:t>
      </w:r>
      <w:r w:rsidRPr="002D0FCF">
        <w:t xml:space="preserve">provide </w:t>
      </w:r>
      <w:r>
        <w:t xml:space="preserve">travelers </w:t>
      </w:r>
      <w:r w:rsidRPr="002D0FCF">
        <w:t>with information on responsible solutions to reducing their waste and plastic footprint</w:t>
      </w:r>
      <w:r>
        <w:t xml:space="preserve"> before, during and after their trip. </w:t>
      </w:r>
    </w:p>
    <w:bookmarkEnd w:id="0"/>
    <w:p w14:paraId="6E9EA767" w14:textId="3278FC99" w:rsidR="00023411" w:rsidRDefault="00023411" w:rsidP="00472A8B"/>
    <w:p w14:paraId="3A1CB1D0" w14:textId="77777777" w:rsidR="00E41C6D" w:rsidRPr="009E56A5" w:rsidRDefault="00E41C6D" w:rsidP="00E41C6D">
      <w:pPr>
        <w:rPr>
          <w:b/>
        </w:rPr>
      </w:pPr>
      <w:r w:rsidRPr="009E56A5">
        <w:rPr>
          <w:b/>
        </w:rPr>
        <w:t>Contacts</w:t>
      </w:r>
    </w:p>
    <w:p w14:paraId="79DE5698" w14:textId="77777777" w:rsidR="00E41C6D" w:rsidRPr="0016268F" w:rsidRDefault="00E41C6D" w:rsidP="00E41C6D">
      <w:pPr>
        <w:rPr>
          <w:color w:val="0563C1" w:themeColor="hyperlink"/>
          <w:u w:val="single"/>
        </w:rPr>
      </w:pPr>
      <w:r w:rsidRPr="009E56A5">
        <w:t xml:space="preserve">Edda Falk, communications manager, AECO - Association of Arctic Expedition Cruise Operators edda@aeco.no | Cell: +47 476 32 550 | </w:t>
      </w:r>
      <w:hyperlink r:id="rId7" w:history="1">
        <w:r w:rsidRPr="009E56A5">
          <w:rPr>
            <w:color w:val="0563C1" w:themeColor="hyperlink"/>
            <w:u w:val="single"/>
          </w:rPr>
          <w:t>www.aeco.no</w:t>
        </w:r>
      </w:hyperlink>
    </w:p>
    <w:p w14:paraId="667F4003" w14:textId="3AC7A967" w:rsidR="00E41C6D" w:rsidRDefault="00E41C6D" w:rsidP="00472A8B"/>
    <w:p w14:paraId="18BAA6FE" w14:textId="4BA51831" w:rsidR="00E41C6D" w:rsidRDefault="00E41C6D" w:rsidP="00472A8B"/>
    <w:p w14:paraId="179DF94D" w14:textId="2271CF39" w:rsidR="00E41C6D" w:rsidRDefault="00E41C6D" w:rsidP="00472A8B"/>
    <w:p w14:paraId="032785CB" w14:textId="1E44662F" w:rsidR="00E41C6D" w:rsidRDefault="00E41C6D" w:rsidP="00472A8B"/>
    <w:p w14:paraId="6DEAEC30" w14:textId="0E95ACCB" w:rsidR="003A2D2F" w:rsidRDefault="002C4C5D" w:rsidP="002C4C5D">
      <w:pPr>
        <w:rPr>
          <w:b/>
        </w:rPr>
      </w:pPr>
      <w:r w:rsidRPr="0062342B">
        <w:rPr>
          <w:b/>
        </w:rPr>
        <w:t>Suggested illustration photos</w:t>
      </w:r>
    </w:p>
    <w:p w14:paraId="298BB7DA" w14:textId="3ADFEBC3" w:rsidR="00496589" w:rsidRPr="0062342B" w:rsidRDefault="00496589" w:rsidP="00496589">
      <w:r w:rsidRPr="0062342B">
        <w:t>High resolution illustration image</w:t>
      </w:r>
      <w:r>
        <w:t>s</w:t>
      </w:r>
      <w:r w:rsidRPr="0062342B">
        <w:t xml:space="preserve"> can be downloaded here: </w:t>
      </w:r>
    </w:p>
    <w:p w14:paraId="1F12A68A" w14:textId="7180285A" w:rsidR="00496589" w:rsidRPr="00F420F9" w:rsidRDefault="0083012C" w:rsidP="002C4C5D">
      <w:pPr>
        <w:rPr>
          <w:bCs/>
        </w:rPr>
      </w:pPr>
      <w:hyperlink r:id="rId8" w:history="1">
        <w:r w:rsidR="00F420F9" w:rsidRPr="00F420F9">
          <w:rPr>
            <w:rStyle w:val="Hyperlink"/>
            <w:bCs/>
          </w:rPr>
          <w:t>https://www.dropbox.com/sh/rsaz0um20eox7hp/AAAh60F4zSNh2GxR_BMh9Bd3a?dl=0</w:t>
        </w:r>
      </w:hyperlink>
      <w:r w:rsidR="00F420F9" w:rsidRPr="00F420F9">
        <w:rPr>
          <w:bCs/>
        </w:rPr>
        <w:t xml:space="preserve"> </w:t>
      </w:r>
    </w:p>
    <w:tbl>
      <w:tblPr>
        <w:tblStyle w:val="TableGrid1"/>
        <w:tblW w:w="9900" w:type="dxa"/>
        <w:tblLayout w:type="fixed"/>
        <w:tblLook w:val="04A0" w:firstRow="1" w:lastRow="0" w:firstColumn="1" w:lastColumn="0" w:noHBand="0" w:noVBand="1"/>
      </w:tblPr>
      <w:tblGrid>
        <w:gridCol w:w="3456"/>
        <w:gridCol w:w="6444"/>
      </w:tblGrid>
      <w:tr w:rsidR="002C4C5D" w:rsidRPr="0062342B" w14:paraId="0B5E6436" w14:textId="77777777" w:rsidTr="00802347">
        <w:tc>
          <w:tcPr>
            <w:tcW w:w="3456" w:type="dxa"/>
            <w:tcBorders>
              <w:top w:val="nil"/>
              <w:left w:val="nil"/>
              <w:bottom w:val="nil"/>
              <w:right w:val="nil"/>
            </w:tcBorders>
          </w:tcPr>
          <w:p w14:paraId="5F89CECE" w14:textId="7CAA5F47" w:rsidR="00C66CFE" w:rsidRPr="0062342B" w:rsidRDefault="00C66CFE" w:rsidP="002C4C5D">
            <w:pPr>
              <w:rPr>
                <w:b/>
              </w:rPr>
            </w:pPr>
          </w:p>
        </w:tc>
        <w:tc>
          <w:tcPr>
            <w:tcW w:w="6444" w:type="dxa"/>
            <w:tcBorders>
              <w:top w:val="nil"/>
              <w:left w:val="nil"/>
              <w:bottom w:val="nil"/>
              <w:right w:val="nil"/>
            </w:tcBorders>
          </w:tcPr>
          <w:p w14:paraId="1804CDF8" w14:textId="77777777" w:rsidR="002C4C5D" w:rsidRPr="0062342B" w:rsidRDefault="002C4C5D" w:rsidP="002C4C5D">
            <w:pPr>
              <w:rPr>
                <w:b/>
              </w:rPr>
            </w:pPr>
          </w:p>
        </w:tc>
      </w:tr>
      <w:tr w:rsidR="002C4C5D" w:rsidRPr="0062342B" w14:paraId="40FAB89D" w14:textId="77777777" w:rsidTr="00802347">
        <w:tc>
          <w:tcPr>
            <w:tcW w:w="3456" w:type="dxa"/>
            <w:tcBorders>
              <w:top w:val="nil"/>
              <w:left w:val="nil"/>
              <w:bottom w:val="nil"/>
              <w:right w:val="nil"/>
            </w:tcBorders>
          </w:tcPr>
          <w:p w14:paraId="3F37192D" w14:textId="55D286B1" w:rsidR="002C4C5D" w:rsidRPr="0062342B" w:rsidRDefault="0016268F" w:rsidP="002C4C5D">
            <w:pPr>
              <w:rPr>
                <w:b/>
              </w:rPr>
            </w:pPr>
            <w:r>
              <w:rPr>
                <w:noProof/>
              </w:rPr>
              <w:drawing>
                <wp:inline distT="0" distB="0" distL="0" distR="0" wp14:anchorId="332BF8D5" wp14:editId="39F06153">
                  <wp:extent cx="2057400" cy="137223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057400" cy="1372235"/>
                          </a:xfrm>
                          <a:prstGeom prst="rect">
                            <a:avLst/>
                          </a:prstGeom>
                          <a:noFill/>
                          <a:ln>
                            <a:noFill/>
                          </a:ln>
                        </pic:spPr>
                      </pic:pic>
                    </a:graphicData>
                  </a:graphic>
                </wp:inline>
              </w:drawing>
            </w:r>
          </w:p>
        </w:tc>
        <w:tc>
          <w:tcPr>
            <w:tcW w:w="6444" w:type="dxa"/>
            <w:tcBorders>
              <w:top w:val="nil"/>
              <w:left w:val="nil"/>
              <w:bottom w:val="nil"/>
              <w:right w:val="nil"/>
            </w:tcBorders>
          </w:tcPr>
          <w:p w14:paraId="0F640DBC" w14:textId="04C22327" w:rsidR="0016268F" w:rsidRDefault="0016268F" w:rsidP="002C4C5D">
            <w:r>
              <w:t xml:space="preserve">Cleanups can be a strenuous activity. </w:t>
            </w:r>
            <w:r w:rsidRPr="0016268F">
              <w:t>Some nets are buried so deep it takes a lot of strength to remove them</w:t>
            </w:r>
            <w:r>
              <w:t>.</w:t>
            </w:r>
          </w:p>
          <w:p w14:paraId="4D3E015B" w14:textId="1A031ED2" w:rsidR="002C4C5D" w:rsidRPr="0062342B" w:rsidRDefault="0016268F" w:rsidP="002C4C5D">
            <w:r w:rsidRPr="0016268F">
              <w:t>Photo by Chelsea Claus, Hurtigruten</w:t>
            </w:r>
            <w:r>
              <w:t>.</w:t>
            </w:r>
          </w:p>
          <w:p w14:paraId="0D34E325" w14:textId="77777777" w:rsidR="002C4C5D" w:rsidRPr="0062342B" w:rsidRDefault="002C4C5D" w:rsidP="00496589">
            <w:pPr>
              <w:rPr>
                <w:b/>
              </w:rPr>
            </w:pPr>
          </w:p>
        </w:tc>
      </w:tr>
      <w:tr w:rsidR="00633F1D" w:rsidRPr="0062342B" w14:paraId="4C2E0492" w14:textId="77777777" w:rsidTr="00970226">
        <w:tc>
          <w:tcPr>
            <w:tcW w:w="3456" w:type="dxa"/>
            <w:tcBorders>
              <w:top w:val="nil"/>
              <w:left w:val="nil"/>
              <w:bottom w:val="nil"/>
              <w:right w:val="nil"/>
            </w:tcBorders>
          </w:tcPr>
          <w:p w14:paraId="64C45F59" w14:textId="49EA5AE7" w:rsidR="00633F1D" w:rsidRPr="0062342B" w:rsidRDefault="0016268F" w:rsidP="00970226">
            <w:pPr>
              <w:rPr>
                <w:b/>
              </w:rPr>
            </w:pPr>
            <w:r>
              <w:rPr>
                <w:noProof/>
              </w:rPr>
              <w:drawing>
                <wp:inline distT="0" distB="0" distL="0" distR="0" wp14:anchorId="0F11BB2E" wp14:editId="28E08F68">
                  <wp:extent cx="2057400" cy="1542415"/>
                  <wp:effectExtent l="0" t="0" r="0" b="63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057400" cy="1542415"/>
                          </a:xfrm>
                          <a:prstGeom prst="rect">
                            <a:avLst/>
                          </a:prstGeom>
                          <a:noFill/>
                          <a:ln>
                            <a:noFill/>
                          </a:ln>
                        </pic:spPr>
                      </pic:pic>
                    </a:graphicData>
                  </a:graphic>
                </wp:inline>
              </w:drawing>
            </w:r>
          </w:p>
        </w:tc>
        <w:tc>
          <w:tcPr>
            <w:tcW w:w="6444" w:type="dxa"/>
            <w:tcBorders>
              <w:top w:val="nil"/>
              <w:left w:val="nil"/>
              <w:bottom w:val="nil"/>
              <w:right w:val="nil"/>
            </w:tcBorders>
          </w:tcPr>
          <w:p w14:paraId="51CAC25E" w14:textId="77777777" w:rsidR="0016268F" w:rsidRDefault="0016268F" w:rsidP="0070181E">
            <w:r w:rsidRPr="0016268F">
              <w:t>Picking up waste on shore is a great way for guests to be actively involved in helping the Arctic</w:t>
            </w:r>
            <w:r>
              <w:t>.</w:t>
            </w:r>
          </w:p>
          <w:p w14:paraId="58839D15" w14:textId="1FD3C396" w:rsidR="00633F1D" w:rsidRPr="0070181E" w:rsidRDefault="0016268F" w:rsidP="0070181E">
            <w:pPr>
              <w:rPr>
                <w:b/>
              </w:rPr>
            </w:pPr>
            <w:r w:rsidRPr="0016268F">
              <w:t xml:space="preserve">Photo by </w:t>
            </w:r>
            <w:proofErr w:type="spellStart"/>
            <w:r w:rsidRPr="0016268F">
              <w:t>Zet</w:t>
            </w:r>
            <w:proofErr w:type="spellEnd"/>
            <w:r w:rsidRPr="0016268F">
              <w:t xml:space="preserve"> </w:t>
            </w:r>
            <w:proofErr w:type="spellStart"/>
            <w:r w:rsidRPr="0016268F">
              <w:t>Freiburghaus</w:t>
            </w:r>
            <w:proofErr w:type="spellEnd"/>
            <w:r w:rsidRPr="0016268F">
              <w:t>, Polar Quest</w:t>
            </w:r>
            <w:r>
              <w:t>.</w:t>
            </w:r>
            <w:r w:rsidR="0070181E">
              <w:br/>
            </w:r>
          </w:p>
        </w:tc>
      </w:tr>
      <w:tr w:rsidR="005343C7" w:rsidRPr="0062342B" w14:paraId="307A59DF" w14:textId="77777777" w:rsidTr="004D15CD">
        <w:tc>
          <w:tcPr>
            <w:tcW w:w="3456" w:type="dxa"/>
            <w:tcBorders>
              <w:top w:val="nil"/>
              <w:left w:val="nil"/>
              <w:bottom w:val="nil"/>
              <w:right w:val="nil"/>
            </w:tcBorders>
          </w:tcPr>
          <w:p w14:paraId="01254829" w14:textId="0C8F9B22" w:rsidR="005343C7" w:rsidRPr="0062342B" w:rsidRDefault="0016268F" w:rsidP="004D15CD">
            <w:pPr>
              <w:rPr>
                <w:b/>
              </w:rPr>
            </w:pPr>
            <w:r>
              <w:rPr>
                <w:noProof/>
              </w:rPr>
              <w:drawing>
                <wp:inline distT="0" distB="0" distL="0" distR="0" wp14:anchorId="53280078" wp14:editId="3E84ED47">
                  <wp:extent cx="2057400" cy="1544955"/>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057400" cy="1544955"/>
                          </a:xfrm>
                          <a:prstGeom prst="rect">
                            <a:avLst/>
                          </a:prstGeom>
                          <a:noFill/>
                          <a:ln>
                            <a:noFill/>
                          </a:ln>
                        </pic:spPr>
                      </pic:pic>
                    </a:graphicData>
                  </a:graphic>
                </wp:inline>
              </w:drawing>
            </w:r>
          </w:p>
        </w:tc>
        <w:tc>
          <w:tcPr>
            <w:tcW w:w="6444" w:type="dxa"/>
            <w:tcBorders>
              <w:top w:val="nil"/>
              <w:left w:val="nil"/>
              <w:bottom w:val="nil"/>
              <w:right w:val="nil"/>
            </w:tcBorders>
          </w:tcPr>
          <w:p w14:paraId="16054D22" w14:textId="77777777" w:rsidR="0016268F" w:rsidRDefault="0016268F" w:rsidP="004D15CD">
            <w:r>
              <w:t xml:space="preserve">Marine litter can be a threat to local wildlife. </w:t>
            </w:r>
          </w:p>
          <w:p w14:paraId="31088F9D" w14:textId="23E2027B" w:rsidR="005343C7" w:rsidRPr="0070181E" w:rsidRDefault="0016268F" w:rsidP="004D15CD">
            <w:r w:rsidRPr="0016268F">
              <w:t xml:space="preserve">Photo by </w:t>
            </w:r>
            <w:proofErr w:type="spellStart"/>
            <w:r w:rsidRPr="0016268F">
              <w:t>Zet</w:t>
            </w:r>
            <w:proofErr w:type="spellEnd"/>
            <w:r w:rsidRPr="0016268F">
              <w:t xml:space="preserve"> </w:t>
            </w:r>
            <w:proofErr w:type="spellStart"/>
            <w:r w:rsidRPr="0016268F">
              <w:t>Freiburghaus</w:t>
            </w:r>
            <w:proofErr w:type="spellEnd"/>
            <w:r w:rsidRPr="0016268F">
              <w:t>, Polar Quest</w:t>
            </w:r>
            <w:r>
              <w:t>.</w:t>
            </w:r>
          </w:p>
        </w:tc>
      </w:tr>
      <w:tr w:rsidR="00B80881" w:rsidRPr="0062342B" w14:paraId="50A1E60A" w14:textId="77777777" w:rsidTr="004D15CD">
        <w:tc>
          <w:tcPr>
            <w:tcW w:w="3456" w:type="dxa"/>
            <w:tcBorders>
              <w:top w:val="nil"/>
              <w:left w:val="nil"/>
              <w:bottom w:val="nil"/>
              <w:right w:val="nil"/>
            </w:tcBorders>
          </w:tcPr>
          <w:p w14:paraId="11048D89" w14:textId="4576FFCA" w:rsidR="00B80881" w:rsidRPr="0062342B" w:rsidRDefault="0016268F" w:rsidP="004D15CD">
            <w:pPr>
              <w:rPr>
                <w:noProof/>
              </w:rPr>
            </w:pPr>
            <w:r>
              <w:rPr>
                <w:noProof/>
              </w:rPr>
              <w:drawing>
                <wp:inline distT="0" distB="0" distL="0" distR="0" wp14:anchorId="11B36DC7" wp14:editId="28399E34">
                  <wp:extent cx="2057400" cy="1542415"/>
                  <wp:effectExtent l="0" t="0" r="0" b="63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057400" cy="1542415"/>
                          </a:xfrm>
                          <a:prstGeom prst="rect">
                            <a:avLst/>
                          </a:prstGeom>
                          <a:noFill/>
                          <a:ln>
                            <a:noFill/>
                          </a:ln>
                        </pic:spPr>
                      </pic:pic>
                    </a:graphicData>
                  </a:graphic>
                </wp:inline>
              </w:drawing>
            </w:r>
          </w:p>
        </w:tc>
        <w:tc>
          <w:tcPr>
            <w:tcW w:w="6444" w:type="dxa"/>
            <w:tcBorders>
              <w:top w:val="nil"/>
              <w:left w:val="nil"/>
              <w:bottom w:val="nil"/>
              <w:right w:val="nil"/>
            </w:tcBorders>
          </w:tcPr>
          <w:p w14:paraId="65FC875E" w14:textId="77777777" w:rsidR="0016268F" w:rsidRDefault="0016268F" w:rsidP="004D15CD">
            <w:r>
              <w:t>Beach cleanups give visitors a hands-on experience with environmental stewardship.</w:t>
            </w:r>
            <w:r w:rsidRPr="0016268F">
              <w:t xml:space="preserve"> </w:t>
            </w:r>
          </w:p>
          <w:p w14:paraId="76B6748B" w14:textId="308600A7" w:rsidR="00B80881" w:rsidRPr="0062342B" w:rsidRDefault="0016268F" w:rsidP="004D15CD">
            <w:pPr>
              <w:rPr>
                <w:u w:val="single"/>
              </w:rPr>
            </w:pPr>
            <w:r w:rsidRPr="0016268F">
              <w:t>Photo by Quark Expeditions</w:t>
            </w:r>
            <w:r>
              <w:t>.</w:t>
            </w:r>
          </w:p>
        </w:tc>
      </w:tr>
      <w:tr w:rsidR="00C66CFE" w:rsidRPr="0070181E" w14:paraId="43D7E2C7" w14:textId="77777777" w:rsidTr="00802347">
        <w:tc>
          <w:tcPr>
            <w:tcW w:w="3456" w:type="dxa"/>
            <w:tcBorders>
              <w:top w:val="nil"/>
              <w:left w:val="nil"/>
              <w:bottom w:val="nil"/>
              <w:right w:val="nil"/>
            </w:tcBorders>
          </w:tcPr>
          <w:p w14:paraId="3C9D606B" w14:textId="77777777" w:rsidR="00C66CFE" w:rsidRPr="0070181E" w:rsidRDefault="00C66CFE" w:rsidP="00970544">
            <w:pPr>
              <w:rPr>
                <w:b/>
              </w:rPr>
            </w:pPr>
          </w:p>
        </w:tc>
        <w:tc>
          <w:tcPr>
            <w:tcW w:w="6444" w:type="dxa"/>
            <w:tcBorders>
              <w:top w:val="nil"/>
              <w:left w:val="nil"/>
              <w:bottom w:val="nil"/>
              <w:right w:val="nil"/>
            </w:tcBorders>
          </w:tcPr>
          <w:p w14:paraId="6CF84639" w14:textId="77777777" w:rsidR="00C66CFE" w:rsidRPr="0070181E" w:rsidRDefault="00802347" w:rsidP="00970544">
            <w:r w:rsidRPr="0070181E">
              <w:t xml:space="preserve"> </w:t>
            </w:r>
          </w:p>
          <w:p w14:paraId="1DAE53F7" w14:textId="1F572377" w:rsidR="00633F1D" w:rsidRPr="0070181E" w:rsidRDefault="00633F1D" w:rsidP="00970544">
            <w:pPr>
              <w:rPr>
                <w:b/>
              </w:rPr>
            </w:pPr>
          </w:p>
        </w:tc>
      </w:tr>
    </w:tbl>
    <w:p w14:paraId="1C91C494" w14:textId="77777777" w:rsidR="0016268F" w:rsidRDefault="0016268F" w:rsidP="002C4C5D">
      <w:pPr>
        <w:rPr>
          <w:b/>
        </w:rPr>
      </w:pPr>
    </w:p>
    <w:p w14:paraId="39F9C749" w14:textId="1F2F298D" w:rsidR="002C4C5D" w:rsidRPr="0062342B" w:rsidRDefault="002C4C5D" w:rsidP="002C4C5D">
      <w:r w:rsidRPr="0062342B">
        <w:rPr>
          <w:b/>
        </w:rPr>
        <w:lastRenderedPageBreak/>
        <w:t>AECO - Association of Arctic Expedition Cruise Operators</w:t>
      </w:r>
      <w:r w:rsidRPr="0062342B">
        <w:rPr>
          <w:b/>
        </w:rPr>
        <w:br/>
      </w:r>
      <w:r w:rsidRPr="0062342B">
        <w:t xml:space="preserve">Association of Arctic Expedition Cruise Operators is an international organization for expedition cruise operators and associates in the Arctic, dedicated to managing environmentally friendly, safe and considerate cruise tourism. With close to 70 international members – including 40 vessel operators, owners and management, and 50 expedition cruise vessels that are organized by the association – AECO represent the great majority of these operations in the Arctic. </w:t>
      </w:r>
      <w:r w:rsidR="009D2DB4" w:rsidRPr="0062342B">
        <w:br/>
      </w:r>
      <w:r w:rsidRPr="0062342B">
        <w:t xml:space="preserve">Website: </w:t>
      </w:r>
      <w:hyperlink r:id="rId13" w:history="1">
        <w:r w:rsidRPr="0062342B">
          <w:rPr>
            <w:color w:val="0563C1" w:themeColor="hyperlink"/>
            <w:u w:val="single"/>
          </w:rPr>
          <w:t>www.aeco.no</w:t>
        </w:r>
      </w:hyperlink>
      <w:r w:rsidRPr="0062342B">
        <w:t xml:space="preserve">. </w:t>
      </w:r>
    </w:p>
    <w:p w14:paraId="28E75432" w14:textId="407A9A83" w:rsidR="00633F1D" w:rsidRPr="0062342B" w:rsidRDefault="00633F1D" w:rsidP="002C4C5D">
      <w:r w:rsidRPr="0062342B">
        <w:t xml:space="preserve"> </w:t>
      </w:r>
    </w:p>
    <w:p w14:paraId="40FE759B" w14:textId="77777777" w:rsidR="005343C7" w:rsidRPr="002C4C5D" w:rsidRDefault="005343C7" w:rsidP="005343C7">
      <w:pPr>
        <w:rPr>
          <w:b/>
        </w:rPr>
      </w:pPr>
      <w:bookmarkStart w:id="2" w:name="_Hlk512191580"/>
      <w:r w:rsidRPr="0062342B">
        <w:rPr>
          <w:b/>
        </w:rPr>
        <w:t>The Clean Seas campaign</w:t>
      </w:r>
      <w:r w:rsidRPr="0062342B">
        <w:rPr>
          <w:b/>
        </w:rPr>
        <w:br/>
      </w:r>
      <w:r w:rsidRPr="0062342B">
        <w:t>UN Environment launched #</w:t>
      </w:r>
      <w:proofErr w:type="spellStart"/>
      <w:r w:rsidRPr="0062342B">
        <w:t>CleanSeas</w:t>
      </w:r>
      <w:proofErr w:type="spellEnd"/>
      <w:r w:rsidRPr="0062342B">
        <w:t xml:space="preserve"> in February 2017, with the aim of engaging governments, the general public, civil society and the private sector in the fight against marine plastic litter. Over the next five years, the campaign will address the root-cause of marine litter by targeting the production and consumption of non-recoverable and single-use plastic. By connecting individuals, civil society groups, industry and governments, UN Environment aims to transform habits, practices, standards and policies around the globe to dramatically reduce marine litter and the harm it causes.</w:t>
      </w:r>
      <w:bookmarkEnd w:id="2"/>
      <w:r w:rsidRPr="0062342B">
        <w:t xml:space="preserve"> Website: </w:t>
      </w:r>
      <w:hyperlink r:id="rId14" w:history="1">
        <w:r w:rsidRPr="0062342B">
          <w:rPr>
            <w:color w:val="0563C1" w:themeColor="hyperlink"/>
            <w:u w:val="single"/>
          </w:rPr>
          <w:t>http://www.cleanseas.org/</w:t>
        </w:r>
      </w:hyperlink>
      <w:r w:rsidRPr="002C4C5D">
        <w:t xml:space="preserve"> </w:t>
      </w:r>
    </w:p>
    <w:p w14:paraId="3A866423" w14:textId="77777777" w:rsidR="005343C7" w:rsidRDefault="005343C7" w:rsidP="002C4C5D"/>
    <w:sectPr w:rsidR="005343C7">
      <w:headerReference w:type="default" r:id="rId15"/>
      <w:footerReference w:type="default" r:id="rId1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D5D8768" w14:textId="77777777" w:rsidR="0083012C" w:rsidRDefault="0083012C" w:rsidP="008D6EA2">
      <w:pPr>
        <w:spacing w:after="0" w:line="240" w:lineRule="auto"/>
      </w:pPr>
      <w:r>
        <w:separator/>
      </w:r>
    </w:p>
  </w:endnote>
  <w:endnote w:type="continuationSeparator" w:id="0">
    <w:p w14:paraId="0DBA1DB8" w14:textId="77777777" w:rsidR="0083012C" w:rsidRDefault="0083012C" w:rsidP="008D6E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EF6DAE" w14:textId="6DB1857B" w:rsidR="003C3A3E" w:rsidRDefault="003C3A3E" w:rsidP="003C3A3E">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87EDFCF" w14:textId="77777777" w:rsidR="0083012C" w:rsidRDefault="0083012C" w:rsidP="008D6EA2">
      <w:pPr>
        <w:spacing w:after="0" w:line="240" w:lineRule="auto"/>
      </w:pPr>
      <w:r>
        <w:separator/>
      </w:r>
    </w:p>
  </w:footnote>
  <w:footnote w:type="continuationSeparator" w:id="0">
    <w:p w14:paraId="5019E7B1" w14:textId="77777777" w:rsidR="0083012C" w:rsidRDefault="0083012C" w:rsidP="008D6EA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DCD334" w14:textId="77777777" w:rsidR="008D6EA2" w:rsidRDefault="008D6EA2">
    <w:pPr>
      <w:pStyle w:val="Header"/>
    </w:pPr>
    <w:r>
      <w:t xml:space="preserve"> </w:t>
    </w:r>
    <w:r>
      <w:tab/>
    </w:r>
    <w:r>
      <w:tab/>
    </w:r>
    <w:r>
      <w:rPr>
        <w:noProof/>
        <w:lang w:val="en-GB" w:eastAsia="en-GB"/>
      </w:rPr>
      <w:drawing>
        <wp:inline distT="0" distB="0" distL="0" distR="0" wp14:anchorId="42192B91" wp14:editId="5AA94173">
          <wp:extent cx="2262187" cy="740787"/>
          <wp:effectExtent l="0" t="0" r="5080" b="2540"/>
          <wp:docPr id="2" name="Picture 2" descr="C:\Users\Edda\AppData\Local\Microsoft\Windows\INetCache\Content.Word\AECO logo color, from Funn, P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dda\AppData\Local\Microsoft\Windows\INetCache\Content.Word\AECO logo color, from Funn, PNG.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81206" cy="747015"/>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3798"/>
    <w:rsid w:val="00023411"/>
    <w:rsid w:val="00025E30"/>
    <w:rsid w:val="00034FA4"/>
    <w:rsid w:val="000372A6"/>
    <w:rsid w:val="000408DD"/>
    <w:rsid w:val="0004675E"/>
    <w:rsid w:val="00061770"/>
    <w:rsid w:val="000643B7"/>
    <w:rsid w:val="00090573"/>
    <w:rsid w:val="00090673"/>
    <w:rsid w:val="000B7966"/>
    <w:rsid w:val="000C4988"/>
    <w:rsid w:val="000E7462"/>
    <w:rsid w:val="000F2F14"/>
    <w:rsid w:val="001004DE"/>
    <w:rsid w:val="001414B9"/>
    <w:rsid w:val="00142363"/>
    <w:rsid w:val="0016268F"/>
    <w:rsid w:val="00164346"/>
    <w:rsid w:val="001930F4"/>
    <w:rsid w:val="0019589B"/>
    <w:rsid w:val="00197834"/>
    <w:rsid w:val="001C48CF"/>
    <w:rsid w:val="001C54C1"/>
    <w:rsid w:val="001D35AD"/>
    <w:rsid w:val="001D35BC"/>
    <w:rsid w:val="001E6574"/>
    <w:rsid w:val="001F0293"/>
    <w:rsid w:val="001F4D1B"/>
    <w:rsid w:val="00212F30"/>
    <w:rsid w:val="00254E55"/>
    <w:rsid w:val="002617DF"/>
    <w:rsid w:val="00267EE6"/>
    <w:rsid w:val="0027106E"/>
    <w:rsid w:val="002A6830"/>
    <w:rsid w:val="002B110D"/>
    <w:rsid w:val="002C4C5D"/>
    <w:rsid w:val="002D0FCF"/>
    <w:rsid w:val="002D3C6F"/>
    <w:rsid w:val="002E2062"/>
    <w:rsid w:val="002E7A9F"/>
    <w:rsid w:val="002F1C7D"/>
    <w:rsid w:val="00300D17"/>
    <w:rsid w:val="00305FCA"/>
    <w:rsid w:val="00312BD4"/>
    <w:rsid w:val="0033231B"/>
    <w:rsid w:val="003510F3"/>
    <w:rsid w:val="0035149A"/>
    <w:rsid w:val="0036536A"/>
    <w:rsid w:val="00373B01"/>
    <w:rsid w:val="00377499"/>
    <w:rsid w:val="00382648"/>
    <w:rsid w:val="00384ABE"/>
    <w:rsid w:val="00394E0D"/>
    <w:rsid w:val="003A2D2F"/>
    <w:rsid w:val="003C21B5"/>
    <w:rsid w:val="003C3A3E"/>
    <w:rsid w:val="003D33AA"/>
    <w:rsid w:val="003D4373"/>
    <w:rsid w:val="003F6580"/>
    <w:rsid w:val="00401EAE"/>
    <w:rsid w:val="00407A14"/>
    <w:rsid w:val="00412096"/>
    <w:rsid w:val="00414FB8"/>
    <w:rsid w:val="004250D2"/>
    <w:rsid w:val="00426036"/>
    <w:rsid w:val="00426AFB"/>
    <w:rsid w:val="004528B2"/>
    <w:rsid w:val="004614A6"/>
    <w:rsid w:val="00472A8B"/>
    <w:rsid w:val="00487237"/>
    <w:rsid w:val="004942EC"/>
    <w:rsid w:val="004943CC"/>
    <w:rsid w:val="00496589"/>
    <w:rsid w:val="004C0712"/>
    <w:rsid w:val="004D40A6"/>
    <w:rsid w:val="004D76A5"/>
    <w:rsid w:val="004E59EC"/>
    <w:rsid w:val="004F2F00"/>
    <w:rsid w:val="004F57A3"/>
    <w:rsid w:val="00503563"/>
    <w:rsid w:val="0051349C"/>
    <w:rsid w:val="005277EF"/>
    <w:rsid w:val="005343C7"/>
    <w:rsid w:val="005425C0"/>
    <w:rsid w:val="0054594E"/>
    <w:rsid w:val="00546DEF"/>
    <w:rsid w:val="0055309A"/>
    <w:rsid w:val="00562C62"/>
    <w:rsid w:val="00563106"/>
    <w:rsid w:val="0057023C"/>
    <w:rsid w:val="0057028A"/>
    <w:rsid w:val="0057709A"/>
    <w:rsid w:val="00577A38"/>
    <w:rsid w:val="00590DB1"/>
    <w:rsid w:val="005A45D1"/>
    <w:rsid w:val="005B06ED"/>
    <w:rsid w:val="005C7DEA"/>
    <w:rsid w:val="005F420B"/>
    <w:rsid w:val="00606776"/>
    <w:rsid w:val="006100F2"/>
    <w:rsid w:val="00615236"/>
    <w:rsid w:val="0062342B"/>
    <w:rsid w:val="00626C77"/>
    <w:rsid w:val="00633F1D"/>
    <w:rsid w:val="00637D1E"/>
    <w:rsid w:val="006410BD"/>
    <w:rsid w:val="006436D3"/>
    <w:rsid w:val="006615F7"/>
    <w:rsid w:val="00677EE0"/>
    <w:rsid w:val="006810B9"/>
    <w:rsid w:val="006B374D"/>
    <w:rsid w:val="006C0DE4"/>
    <w:rsid w:val="006C4546"/>
    <w:rsid w:val="006D1CF8"/>
    <w:rsid w:val="006F1660"/>
    <w:rsid w:val="006F6EB7"/>
    <w:rsid w:val="0070181E"/>
    <w:rsid w:val="0070591C"/>
    <w:rsid w:val="007338BD"/>
    <w:rsid w:val="00734225"/>
    <w:rsid w:val="00741887"/>
    <w:rsid w:val="007537A5"/>
    <w:rsid w:val="007547B5"/>
    <w:rsid w:val="00755BEF"/>
    <w:rsid w:val="00767E1B"/>
    <w:rsid w:val="007820AB"/>
    <w:rsid w:val="00784E34"/>
    <w:rsid w:val="00794ADA"/>
    <w:rsid w:val="007A3162"/>
    <w:rsid w:val="007C1FB3"/>
    <w:rsid w:val="008012D4"/>
    <w:rsid w:val="00802347"/>
    <w:rsid w:val="008054CB"/>
    <w:rsid w:val="008231CA"/>
    <w:rsid w:val="008240A1"/>
    <w:rsid w:val="0083012C"/>
    <w:rsid w:val="00841CDA"/>
    <w:rsid w:val="00842F01"/>
    <w:rsid w:val="00853AF3"/>
    <w:rsid w:val="00857CCE"/>
    <w:rsid w:val="00860823"/>
    <w:rsid w:val="0088541A"/>
    <w:rsid w:val="008B0DF1"/>
    <w:rsid w:val="008D0C93"/>
    <w:rsid w:val="008D6EA2"/>
    <w:rsid w:val="008E10AC"/>
    <w:rsid w:val="008E6680"/>
    <w:rsid w:val="00910B79"/>
    <w:rsid w:val="0092552B"/>
    <w:rsid w:val="0093111F"/>
    <w:rsid w:val="009435D4"/>
    <w:rsid w:val="00944EF7"/>
    <w:rsid w:val="00953C82"/>
    <w:rsid w:val="009613DD"/>
    <w:rsid w:val="0096345C"/>
    <w:rsid w:val="00967704"/>
    <w:rsid w:val="009822F9"/>
    <w:rsid w:val="00987C28"/>
    <w:rsid w:val="00994D1D"/>
    <w:rsid w:val="009B26C7"/>
    <w:rsid w:val="009C432D"/>
    <w:rsid w:val="009D010C"/>
    <w:rsid w:val="009D2DB4"/>
    <w:rsid w:val="009D439D"/>
    <w:rsid w:val="009E073A"/>
    <w:rsid w:val="009E3B1C"/>
    <w:rsid w:val="009E3C94"/>
    <w:rsid w:val="00A13BED"/>
    <w:rsid w:val="00A7681D"/>
    <w:rsid w:val="00AA12CB"/>
    <w:rsid w:val="00AE2559"/>
    <w:rsid w:val="00AE78EA"/>
    <w:rsid w:val="00AF2A36"/>
    <w:rsid w:val="00B151DA"/>
    <w:rsid w:val="00B170DD"/>
    <w:rsid w:val="00B2040F"/>
    <w:rsid w:val="00B21ADD"/>
    <w:rsid w:val="00B27073"/>
    <w:rsid w:val="00B30BB2"/>
    <w:rsid w:val="00B37B62"/>
    <w:rsid w:val="00B427E3"/>
    <w:rsid w:val="00B4591B"/>
    <w:rsid w:val="00B466C7"/>
    <w:rsid w:val="00B51BDD"/>
    <w:rsid w:val="00B63906"/>
    <w:rsid w:val="00B639A2"/>
    <w:rsid w:val="00B63AC5"/>
    <w:rsid w:val="00B64518"/>
    <w:rsid w:val="00B70A79"/>
    <w:rsid w:val="00B74D70"/>
    <w:rsid w:val="00B765FF"/>
    <w:rsid w:val="00B7758D"/>
    <w:rsid w:val="00B80881"/>
    <w:rsid w:val="00B90B8F"/>
    <w:rsid w:val="00B927C0"/>
    <w:rsid w:val="00B939A6"/>
    <w:rsid w:val="00B943B2"/>
    <w:rsid w:val="00B965F1"/>
    <w:rsid w:val="00BA0CE4"/>
    <w:rsid w:val="00BD2377"/>
    <w:rsid w:val="00BE7375"/>
    <w:rsid w:val="00BF41B1"/>
    <w:rsid w:val="00C00356"/>
    <w:rsid w:val="00C03B96"/>
    <w:rsid w:val="00C114CC"/>
    <w:rsid w:val="00C41563"/>
    <w:rsid w:val="00C60A68"/>
    <w:rsid w:val="00C667C4"/>
    <w:rsid w:val="00C66CFE"/>
    <w:rsid w:val="00C708AB"/>
    <w:rsid w:val="00C718F0"/>
    <w:rsid w:val="00C72DE1"/>
    <w:rsid w:val="00C74ECD"/>
    <w:rsid w:val="00C81727"/>
    <w:rsid w:val="00C835BD"/>
    <w:rsid w:val="00CB6162"/>
    <w:rsid w:val="00CD12BB"/>
    <w:rsid w:val="00CD3798"/>
    <w:rsid w:val="00D03DDD"/>
    <w:rsid w:val="00D26C05"/>
    <w:rsid w:val="00D40DA5"/>
    <w:rsid w:val="00D510F7"/>
    <w:rsid w:val="00D65CB8"/>
    <w:rsid w:val="00DA63DB"/>
    <w:rsid w:val="00DC30D1"/>
    <w:rsid w:val="00DD0A49"/>
    <w:rsid w:val="00DD2053"/>
    <w:rsid w:val="00DF547F"/>
    <w:rsid w:val="00E056CB"/>
    <w:rsid w:val="00E324F7"/>
    <w:rsid w:val="00E32B4B"/>
    <w:rsid w:val="00E41C6D"/>
    <w:rsid w:val="00E44912"/>
    <w:rsid w:val="00E51ED7"/>
    <w:rsid w:val="00E52162"/>
    <w:rsid w:val="00E629B2"/>
    <w:rsid w:val="00E6645F"/>
    <w:rsid w:val="00E8607E"/>
    <w:rsid w:val="00E933A0"/>
    <w:rsid w:val="00ED166A"/>
    <w:rsid w:val="00ED2DD3"/>
    <w:rsid w:val="00ED4CE6"/>
    <w:rsid w:val="00EF2FD5"/>
    <w:rsid w:val="00F11F6D"/>
    <w:rsid w:val="00F16B4A"/>
    <w:rsid w:val="00F27E07"/>
    <w:rsid w:val="00F420F9"/>
    <w:rsid w:val="00F44A8B"/>
    <w:rsid w:val="00F52887"/>
    <w:rsid w:val="00F52C39"/>
    <w:rsid w:val="00F63955"/>
    <w:rsid w:val="00F64A0D"/>
    <w:rsid w:val="00F712A4"/>
    <w:rsid w:val="00F71B8D"/>
    <w:rsid w:val="00F83AAB"/>
    <w:rsid w:val="00FA2F73"/>
    <w:rsid w:val="00FA34AB"/>
    <w:rsid w:val="00FA6E19"/>
    <w:rsid w:val="00FA7347"/>
    <w:rsid w:val="00FC15DA"/>
    <w:rsid w:val="00FC2802"/>
    <w:rsid w:val="00FD1CE4"/>
    <w:rsid w:val="00FD2F0D"/>
    <w:rsid w:val="00FD6A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5B632E"/>
  <w15:chartTrackingRefBased/>
  <w15:docId w15:val="{82DCF298-69DE-466E-851A-A11C4A4879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2552B"/>
    <w:rPr>
      <w:color w:val="0563C1" w:themeColor="hyperlink"/>
      <w:u w:val="single"/>
    </w:rPr>
  </w:style>
  <w:style w:type="character" w:styleId="UnresolvedMention">
    <w:name w:val="Unresolved Mention"/>
    <w:basedOn w:val="DefaultParagraphFont"/>
    <w:uiPriority w:val="99"/>
    <w:semiHidden/>
    <w:unhideWhenUsed/>
    <w:rsid w:val="0092552B"/>
    <w:rPr>
      <w:color w:val="808080"/>
      <w:shd w:val="clear" w:color="auto" w:fill="E6E6E6"/>
    </w:rPr>
  </w:style>
  <w:style w:type="paragraph" w:styleId="Header">
    <w:name w:val="header"/>
    <w:basedOn w:val="Normal"/>
    <w:link w:val="HeaderChar"/>
    <w:uiPriority w:val="99"/>
    <w:unhideWhenUsed/>
    <w:rsid w:val="008D6EA2"/>
    <w:pPr>
      <w:tabs>
        <w:tab w:val="center" w:pos="4680"/>
        <w:tab w:val="right" w:pos="9360"/>
      </w:tabs>
      <w:spacing w:after="0" w:line="240" w:lineRule="auto"/>
    </w:pPr>
  </w:style>
  <w:style w:type="character" w:customStyle="1" w:styleId="HeaderChar">
    <w:name w:val="Header Char"/>
    <w:basedOn w:val="DefaultParagraphFont"/>
    <w:link w:val="Header"/>
    <w:uiPriority w:val="99"/>
    <w:rsid w:val="008D6EA2"/>
  </w:style>
  <w:style w:type="paragraph" w:styleId="Footer">
    <w:name w:val="footer"/>
    <w:basedOn w:val="Normal"/>
    <w:link w:val="FooterChar"/>
    <w:uiPriority w:val="99"/>
    <w:unhideWhenUsed/>
    <w:rsid w:val="008D6EA2"/>
    <w:pPr>
      <w:tabs>
        <w:tab w:val="center" w:pos="4680"/>
        <w:tab w:val="right" w:pos="9360"/>
      </w:tabs>
      <w:spacing w:after="0" w:line="240" w:lineRule="auto"/>
    </w:pPr>
  </w:style>
  <w:style w:type="character" w:customStyle="1" w:styleId="FooterChar">
    <w:name w:val="Footer Char"/>
    <w:basedOn w:val="DefaultParagraphFont"/>
    <w:link w:val="Footer"/>
    <w:uiPriority w:val="99"/>
    <w:rsid w:val="008D6EA2"/>
  </w:style>
  <w:style w:type="table" w:styleId="TableGrid">
    <w:name w:val="Table Grid"/>
    <w:basedOn w:val="TableNormal"/>
    <w:uiPriority w:val="39"/>
    <w:rsid w:val="0073422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F71B8D"/>
    <w:rPr>
      <w:color w:val="954F72" w:themeColor="followedHyperlink"/>
      <w:u w:val="single"/>
    </w:rPr>
  </w:style>
  <w:style w:type="table" w:customStyle="1" w:styleId="TableGrid1">
    <w:name w:val="Table Grid1"/>
    <w:basedOn w:val="TableNormal"/>
    <w:next w:val="TableGrid"/>
    <w:uiPriority w:val="39"/>
    <w:rsid w:val="002C4C5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4D40A6"/>
    <w:rPr>
      <w:sz w:val="16"/>
      <w:szCs w:val="16"/>
    </w:rPr>
  </w:style>
  <w:style w:type="paragraph" w:styleId="CommentText">
    <w:name w:val="annotation text"/>
    <w:basedOn w:val="Normal"/>
    <w:link w:val="CommentTextChar"/>
    <w:uiPriority w:val="99"/>
    <w:semiHidden/>
    <w:unhideWhenUsed/>
    <w:rsid w:val="004D40A6"/>
    <w:pPr>
      <w:spacing w:line="240" w:lineRule="auto"/>
    </w:pPr>
    <w:rPr>
      <w:sz w:val="20"/>
      <w:szCs w:val="20"/>
    </w:rPr>
  </w:style>
  <w:style w:type="character" w:customStyle="1" w:styleId="CommentTextChar">
    <w:name w:val="Comment Text Char"/>
    <w:basedOn w:val="DefaultParagraphFont"/>
    <w:link w:val="CommentText"/>
    <w:uiPriority w:val="99"/>
    <w:semiHidden/>
    <w:rsid w:val="004D40A6"/>
    <w:rPr>
      <w:sz w:val="20"/>
      <w:szCs w:val="20"/>
    </w:rPr>
  </w:style>
  <w:style w:type="paragraph" w:styleId="CommentSubject">
    <w:name w:val="annotation subject"/>
    <w:basedOn w:val="CommentText"/>
    <w:next w:val="CommentText"/>
    <w:link w:val="CommentSubjectChar"/>
    <w:uiPriority w:val="99"/>
    <w:semiHidden/>
    <w:unhideWhenUsed/>
    <w:rsid w:val="004D40A6"/>
    <w:rPr>
      <w:b/>
      <w:bCs/>
    </w:rPr>
  </w:style>
  <w:style w:type="character" w:customStyle="1" w:styleId="CommentSubjectChar">
    <w:name w:val="Comment Subject Char"/>
    <w:basedOn w:val="CommentTextChar"/>
    <w:link w:val="CommentSubject"/>
    <w:uiPriority w:val="99"/>
    <w:semiHidden/>
    <w:rsid w:val="004D40A6"/>
    <w:rPr>
      <w:b/>
      <w:bCs/>
      <w:sz w:val="20"/>
      <w:szCs w:val="20"/>
    </w:rPr>
  </w:style>
  <w:style w:type="paragraph" w:styleId="BalloonText">
    <w:name w:val="Balloon Text"/>
    <w:basedOn w:val="Normal"/>
    <w:link w:val="BalloonTextChar"/>
    <w:uiPriority w:val="99"/>
    <w:semiHidden/>
    <w:unhideWhenUsed/>
    <w:rsid w:val="004D40A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D40A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28799029">
      <w:bodyDiv w:val="1"/>
      <w:marLeft w:val="0"/>
      <w:marRight w:val="0"/>
      <w:marTop w:val="0"/>
      <w:marBottom w:val="0"/>
      <w:divBdr>
        <w:top w:val="none" w:sz="0" w:space="0" w:color="auto"/>
        <w:left w:val="none" w:sz="0" w:space="0" w:color="auto"/>
        <w:bottom w:val="none" w:sz="0" w:space="0" w:color="auto"/>
        <w:right w:val="none" w:sz="0" w:space="0" w:color="auto"/>
      </w:divBdr>
    </w:div>
    <w:div w:id="16266958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dropbox.com/sh/rsaz0um20eox7hp/AAAh60F4zSNh2GxR_BMh9Bd3a?dl=0" TargetMode="External"/><Relationship Id="rId13" Type="http://schemas.openxmlformats.org/officeDocument/2006/relationships/hyperlink" Target="http://www.aeco.no" TargetMode="External"/><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www.aeco.no" TargetMode="External"/><Relationship Id="rId12" Type="http://schemas.openxmlformats.org/officeDocument/2006/relationships/image" Target="media/image4.jpeg"/><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footer" Target="footer1.xml"/><Relationship Id="rId1" Type="http://schemas.openxmlformats.org/officeDocument/2006/relationships/styles" Target="styles.xml"/><Relationship Id="rId6" Type="http://schemas.openxmlformats.org/officeDocument/2006/relationships/hyperlink" Target="https://www.aeco.no/guidelines/clean-seas-guidelines-for-visitors-to-the-arctic/" TargetMode="External"/><Relationship Id="rId11" Type="http://schemas.openxmlformats.org/officeDocument/2006/relationships/image" Target="media/image3.jpeg"/><Relationship Id="rId5" Type="http://schemas.openxmlformats.org/officeDocument/2006/relationships/endnotes" Target="endnotes.xml"/><Relationship Id="rId15" Type="http://schemas.openxmlformats.org/officeDocument/2006/relationships/header" Target="header1.xml"/><Relationship Id="rId10" Type="http://schemas.openxmlformats.org/officeDocument/2006/relationships/image" Target="media/image2.jpeg"/><Relationship Id="rId4" Type="http://schemas.openxmlformats.org/officeDocument/2006/relationships/footnotes" Target="footnotes.xml"/><Relationship Id="rId9" Type="http://schemas.openxmlformats.org/officeDocument/2006/relationships/image" Target="media/image1.jpeg"/><Relationship Id="rId14" Type="http://schemas.openxmlformats.org/officeDocument/2006/relationships/hyperlink" Target="http://www.cleanseas.or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TotalTime>
  <Pages>3</Pages>
  <Words>701</Words>
  <Characters>3997</Characters>
  <Application>Microsoft Office Word</Application>
  <DocSecurity>0</DocSecurity>
  <Lines>33</Lines>
  <Paragraphs>9</Paragraphs>
  <ScaleCrop>false</ScaleCrop>
  <HeadingPairs>
    <vt:vector size="4" baseType="variant">
      <vt:variant>
        <vt:lpstr>Title</vt:lpstr>
      </vt:variant>
      <vt:variant>
        <vt:i4>1</vt:i4>
      </vt:variant>
      <vt:variant>
        <vt:lpstr>Tittel</vt:lpstr>
      </vt:variant>
      <vt:variant>
        <vt:i4>1</vt:i4>
      </vt:variant>
    </vt:vector>
  </HeadingPairs>
  <TitlesOfParts>
    <vt:vector size="2" baseType="lpstr">
      <vt:lpstr/>
      <vt:lpstr/>
    </vt:vector>
  </TitlesOfParts>
  <Company/>
  <LinksUpToDate>false</LinksUpToDate>
  <CharactersWithSpaces>4689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Edda Falk</dc:creator>
  <cp:keywords/>
  <dc:description/>
  <cp:lastModifiedBy>Edda Falk</cp:lastModifiedBy>
  <cp:revision>4</cp:revision>
  <cp:lastPrinted>2018-05-02T15:40:00Z</cp:lastPrinted>
  <dcterms:created xsi:type="dcterms:W3CDTF">2019-09-20T09:31:00Z</dcterms:created>
  <dcterms:modified xsi:type="dcterms:W3CDTF">2019-09-20T14:13:00Z</dcterms:modified>
</cp:coreProperties>
</file>